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203AFE" w14:textId="77777777" w:rsidR="00587F4C" w:rsidRPr="00587F4C" w:rsidRDefault="00587F4C" w:rsidP="00587F4C">
      <w:pPr>
        <w:spacing w:line="480" w:lineRule="auto"/>
        <w:jc w:val="center"/>
        <w:rPr>
          <w:rFonts w:ascii="Times New Roman" w:eastAsia="Times New Roman" w:hAnsi="Times New Roman" w:cs="Times New Roman"/>
          <w:sz w:val="24"/>
          <w:szCs w:val="24"/>
        </w:rPr>
      </w:pPr>
    </w:p>
    <w:p w14:paraId="1683F79F" w14:textId="77777777" w:rsidR="00587F4C" w:rsidRPr="00587F4C" w:rsidRDefault="00587F4C" w:rsidP="00587F4C">
      <w:pPr>
        <w:spacing w:line="480" w:lineRule="auto"/>
        <w:jc w:val="center"/>
        <w:rPr>
          <w:rFonts w:ascii="Times New Roman" w:eastAsia="Times New Roman" w:hAnsi="Times New Roman" w:cs="Times New Roman"/>
          <w:sz w:val="24"/>
          <w:szCs w:val="24"/>
        </w:rPr>
      </w:pPr>
    </w:p>
    <w:p w14:paraId="5FBF3DF7" w14:textId="77777777" w:rsidR="00587F4C" w:rsidRPr="00587F4C" w:rsidRDefault="00587F4C" w:rsidP="00587F4C">
      <w:pPr>
        <w:spacing w:line="480" w:lineRule="auto"/>
        <w:jc w:val="center"/>
        <w:rPr>
          <w:rFonts w:ascii="Times New Roman" w:eastAsia="Times New Roman" w:hAnsi="Times New Roman" w:cs="Times New Roman"/>
          <w:sz w:val="24"/>
          <w:szCs w:val="24"/>
        </w:rPr>
      </w:pPr>
    </w:p>
    <w:p w14:paraId="46B91734" w14:textId="77777777" w:rsidR="00587F4C" w:rsidRPr="00587F4C" w:rsidRDefault="00587F4C" w:rsidP="00587F4C">
      <w:pPr>
        <w:spacing w:line="480" w:lineRule="auto"/>
        <w:jc w:val="center"/>
        <w:rPr>
          <w:rFonts w:ascii="Times New Roman" w:eastAsia="Times New Roman" w:hAnsi="Times New Roman" w:cs="Times New Roman"/>
          <w:sz w:val="24"/>
          <w:szCs w:val="24"/>
        </w:rPr>
      </w:pPr>
    </w:p>
    <w:p w14:paraId="45BC0400" w14:textId="7AF00D7A" w:rsidR="00587F4C" w:rsidRDefault="00587F4C" w:rsidP="00610510">
      <w:pPr>
        <w:spacing w:line="480" w:lineRule="auto"/>
        <w:jc w:val="center"/>
        <w:rPr>
          <w:rFonts w:ascii="Times New Roman" w:eastAsia="Times New Roman" w:hAnsi="Times New Roman" w:cs="Times New Roman"/>
          <w:b/>
          <w:sz w:val="24"/>
          <w:szCs w:val="24"/>
        </w:rPr>
      </w:pPr>
      <w:r w:rsidRPr="00E044B2">
        <w:rPr>
          <w:rFonts w:ascii="Times New Roman" w:eastAsia="Times New Roman" w:hAnsi="Times New Roman" w:cs="Times New Roman"/>
          <w:b/>
          <w:sz w:val="24"/>
          <w:szCs w:val="24"/>
        </w:rPr>
        <w:fldChar w:fldCharType="begin"/>
      </w:r>
      <w:r w:rsidRPr="00E044B2">
        <w:rPr>
          <w:rFonts w:ascii="Times New Roman" w:eastAsia="Times New Roman" w:hAnsi="Times New Roman" w:cs="Times New Roman"/>
          <w:b/>
          <w:sz w:val="24"/>
          <w:szCs w:val="24"/>
        </w:rPr>
        <w:instrText xml:space="preserve"> AutoTextList \s NoStyle \t "Please enter the title of your essay here. Remember that all major words should begin with a capital letter. Also do not bold, underline, or italicize your title." </w:instrText>
      </w:r>
      <w:r w:rsidRPr="00E044B2">
        <w:rPr>
          <w:rFonts w:ascii="Times New Roman" w:eastAsia="Times New Roman" w:hAnsi="Times New Roman" w:cs="Times New Roman"/>
          <w:b/>
          <w:sz w:val="24"/>
          <w:szCs w:val="24"/>
        </w:rPr>
        <w:fldChar w:fldCharType="separate"/>
      </w:r>
      <w:r w:rsidR="00A07A73">
        <w:rPr>
          <w:rFonts w:ascii="Times New Roman" w:eastAsia="Times New Roman" w:hAnsi="Times New Roman" w:cs="Times New Roman"/>
          <w:b/>
          <w:sz w:val="24"/>
          <w:szCs w:val="24"/>
        </w:rPr>
        <w:t>Preventing Diabetes Complications Teaching Plan</w:t>
      </w:r>
      <w:r w:rsidRPr="00E044B2">
        <w:rPr>
          <w:rFonts w:ascii="Times New Roman" w:eastAsia="Times New Roman" w:hAnsi="Times New Roman" w:cs="Times New Roman"/>
          <w:b/>
          <w:sz w:val="24"/>
          <w:szCs w:val="24"/>
        </w:rPr>
        <w:fldChar w:fldCharType="end"/>
      </w:r>
    </w:p>
    <w:p w14:paraId="58F2533C" w14:textId="77777777" w:rsidR="00E044B2" w:rsidRPr="00E044B2" w:rsidRDefault="00E044B2" w:rsidP="00610510">
      <w:pPr>
        <w:spacing w:line="480" w:lineRule="auto"/>
        <w:jc w:val="center"/>
        <w:rPr>
          <w:rFonts w:ascii="Times New Roman" w:eastAsia="Times New Roman" w:hAnsi="Times New Roman" w:cs="Times New Roman"/>
          <w:b/>
          <w:sz w:val="24"/>
          <w:szCs w:val="24"/>
        </w:rPr>
      </w:pPr>
    </w:p>
    <w:p w14:paraId="636FF977" w14:textId="2CC7284B" w:rsidR="00587F4C" w:rsidRPr="00587F4C" w:rsidRDefault="00587F4C" w:rsidP="00610510">
      <w:pPr>
        <w:spacing w:line="480" w:lineRule="auto"/>
        <w:jc w:val="center"/>
        <w:rPr>
          <w:rFonts w:ascii="Times New Roman" w:eastAsia="Times New Roman" w:hAnsi="Times New Roman" w:cs="Times New Roman"/>
          <w:sz w:val="24"/>
          <w:szCs w:val="24"/>
        </w:rPr>
      </w:pPr>
      <w:r w:rsidRPr="00587F4C">
        <w:rPr>
          <w:rFonts w:ascii="Times New Roman" w:eastAsia="Times New Roman" w:hAnsi="Times New Roman" w:cs="Times New Roman"/>
          <w:sz w:val="24"/>
          <w:szCs w:val="24"/>
        </w:rPr>
        <w:fldChar w:fldCharType="begin"/>
      </w:r>
      <w:r w:rsidRPr="00587F4C">
        <w:rPr>
          <w:rFonts w:ascii="Times New Roman" w:eastAsia="Times New Roman" w:hAnsi="Times New Roman" w:cs="Times New Roman"/>
          <w:sz w:val="24"/>
          <w:szCs w:val="24"/>
        </w:rPr>
        <w:instrText xml:space="preserve"> AutoTextList \s NoStyle \t "Please type in your first and last name" </w:instrText>
      </w:r>
      <w:r w:rsidRPr="00587F4C">
        <w:rPr>
          <w:rFonts w:ascii="Times New Roman" w:eastAsia="Times New Roman" w:hAnsi="Times New Roman" w:cs="Times New Roman"/>
          <w:sz w:val="24"/>
          <w:szCs w:val="24"/>
        </w:rPr>
        <w:fldChar w:fldCharType="separate"/>
      </w:r>
      <w:r w:rsidR="00955D71" w:rsidRPr="00955D71">
        <w:rPr>
          <w:rFonts w:ascii="Times New Roman" w:eastAsia="Times New Roman" w:hAnsi="Times New Roman" w:cs="Times New Roman"/>
          <w:sz w:val="24"/>
          <w:szCs w:val="24"/>
        </w:rPr>
        <w:t>Yadira Loyola</w:t>
      </w:r>
      <w:r w:rsidRPr="00587F4C">
        <w:rPr>
          <w:rFonts w:ascii="Times New Roman" w:eastAsia="Times New Roman" w:hAnsi="Times New Roman" w:cs="Times New Roman"/>
          <w:sz w:val="24"/>
          <w:szCs w:val="24"/>
        </w:rPr>
        <w:fldChar w:fldCharType="end"/>
      </w:r>
    </w:p>
    <w:p w14:paraId="59C22DCF" w14:textId="7BC00636" w:rsidR="00B271A4" w:rsidRPr="00587F4C" w:rsidRDefault="00955D71" w:rsidP="0061051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MiraCosta College</w:t>
      </w:r>
    </w:p>
    <w:p w14:paraId="09644767" w14:textId="50FA73D2" w:rsidR="00E044B2" w:rsidRDefault="00955D71" w:rsidP="00E044B2">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NURS181</w:t>
      </w:r>
      <w:r w:rsidR="00A07A73">
        <w:rPr>
          <w:rFonts w:ascii="Times New Roman" w:eastAsia="Times New Roman" w:hAnsi="Times New Roman" w:cs="Times New Roman"/>
          <w:sz w:val="24"/>
          <w:szCs w:val="24"/>
        </w:rPr>
        <w:t xml:space="preserve">: </w:t>
      </w:r>
      <w:r w:rsidR="00A07A73" w:rsidRPr="00A07A73">
        <w:rPr>
          <w:rFonts w:ascii="Times New Roman" w:eastAsia="Times New Roman" w:hAnsi="Times New Roman" w:cs="Times New Roman"/>
          <w:sz w:val="24"/>
          <w:szCs w:val="24"/>
        </w:rPr>
        <w:t>Medical Surgical Nursing I</w:t>
      </w:r>
    </w:p>
    <w:p w14:paraId="6713EECA" w14:textId="480ED573" w:rsidR="00E044B2" w:rsidRDefault="00955D71" w:rsidP="00E044B2">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 Allison Perkins</w:t>
      </w:r>
    </w:p>
    <w:p w14:paraId="02BCBA51" w14:textId="63E7B797" w:rsidR="00E044B2" w:rsidRPr="00587F4C" w:rsidRDefault="00955D71" w:rsidP="00E044B2">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05/20/2022</w:t>
      </w:r>
    </w:p>
    <w:p w14:paraId="62BE8B82" w14:textId="7D9F1484" w:rsidR="00F315A1" w:rsidRPr="00587F4C" w:rsidRDefault="00587F4C">
      <w:pPr>
        <w:spacing w:after="160" w:line="259" w:lineRule="auto"/>
        <w:rPr>
          <w:rFonts w:ascii="Times New Roman" w:eastAsia="Times New Roman" w:hAnsi="Times New Roman" w:cs="Times New Roman"/>
          <w:sz w:val="24"/>
          <w:szCs w:val="24"/>
        </w:rPr>
      </w:pPr>
      <w:r w:rsidRPr="00587F4C">
        <w:rPr>
          <w:rFonts w:ascii="Times New Roman" w:eastAsia="Times New Roman" w:hAnsi="Times New Roman" w:cs="Times New Roman"/>
          <w:sz w:val="24"/>
          <w:szCs w:val="24"/>
        </w:rPr>
        <w:br w:type="page"/>
      </w:r>
    </w:p>
    <w:p w14:paraId="42FAD916" w14:textId="529ADAC9" w:rsidR="00587F4C" w:rsidRPr="00E044B2" w:rsidRDefault="00250FC0" w:rsidP="00587F4C">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P</w:t>
      </w:r>
      <w:r w:rsidR="00EB31FA">
        <w:rPr>
          <w:rFonts w:ascii="Times New Roman" w:hAnsi="Times New Roman" w:cs="Times New Roman"/>
          <w:b/>
          <w:sz w:val="24"/>
          <w:szCs w:val="24"/>
        </w:rPr>
        <w:t xml:space="preserve">atient Education </w:t>
      </w:r>
    </w:p>
    <w:p w14:paraId="43A09767" w14:textId="6AEC1264" w:rsidR="007E0913" w:rsidRDefault="00587F4C" w:rsidP="005F1FB7">
      <w:pPr>
        <w:spacing w:line="480" w:lineRule="auto"/>
        <w:rPr>
          <w:rFonts w:ascii="Times New Roman" w:hAnsi="Times New Roman" w:cs="Times New Roman"/>
          <w:sz w:val="24"/>
          <w:szCs w:val="24"/>
        </w:rPr>
      </w:pPr>
      <w:r w:rsidRPr="00587F4C">
        <w:rPr>
          <w:rFonts w:ascii="Times New Roman" w:hAnsi="Times New Roman" w:cs="Times New Roman"/>
          <w:sz w:val="24"/>
          <w:szCs w:val="24"/>
        </w:rPr>
        <w:tab/>
      </w:r>
      <w:r w:rsidR="00F9795C">
        <w:rPr>
          <w:rFonts w:ascii="Times New Roman" w:hAnsi="Times New Roman" w:cs="Times New Roman"/>
          <w:sz w:val="24"/>
          <w:szCs w:val="24"/>
        </w:rPr>
        <w:t xml:space="preserve">Mrs. </w:t>
      </w:r>
      <w:r w:rsidR="00CD67B2">
        <w:rPr>
          <w:rFonts w:ascii="Times New Roman" w:hAnsi="Times New Roman" w:cs="Times New Roman"/>
          <w:sz w:val="24"/>
          <w:szCs w:val="24"/>
        </w:rPr>
        <w:t xml:space="preserve">O. is a </w:t>
      </w:r>
      <w:r w:rsidR="00BD5104">
        <w:rPr>
          <w:rFonts w:ascii="Times New Roman" w:hAnsi="Times New Roman" w:cs="Times New Roman"/>
          <w:sz w:val="24"/>
          <w:szCs w:val="24"/>
        </w:rPr>
        <w:t>62-year-old</w:t>
      </w:r>
      <w:r w:rsidR="001E7139">
        <w:rPr>
          <w:rFonts w:ascii="Times New Roman" w:hAnsi="Times New Roman" w:cs="Times New Roman"/>
          <w:sz w:val="24"/>
          <w:szCs w:val="24"/>
        </w:rPr>
        <w:t xml:space="preserve"> black female </w:t>
      </w:r>
      <w:r w:rsidR="00EB31FA">
        <w:rPr>
          <w:rFonts w:ascii="Times New Roman" w:hAnsi="Times New Roman" w:cs="Times New Roman"/>
          <w:sz w:val="24"/>
          <w:szCs w:val="24"/>
        </w:rPr>
        <w:t xml:space="preserve">who </w:t>
      </w:r>
      <w:r w:rsidR="00BD5104">
        <w:rPr>
          <w:rFonts w:ascii="Times New Roman" w:hAnsi="Times New Roman" w:cs="Times New Roman"/>
          <w:sz w:val="24"/>
          <w:szCs w:val="24"/>
        </w:rPr>
        <w:t xml:space="preserve">came into the emergency department complaining of abdominal pain. </w:t>
      </w:r>
      <w:r w:rsidR="00D92948">
        <w:rPr>
          <w:rFonts w:ascii="Times New Roman" w:hAnsi="Times New Roman" w:cs="Times New Roman"/>
          <w:sz w:val="24"/>
          <w:szCs w:val="24"/>
        </w:rPr>
        <w:t xml:space="preserve">She has a medical history of hypertension, diabetes mellitus type 2, hyperlipidemia, and arthritis. </w:t>
      </w:r>
      <w:r w:rsidR="005F1FB7">
        <w:rPr>
          <w:rFonts w:ascii="Times New Roman" w:hAnsi="Times New Roman" w:cs="Times New Roman"/>
          <w:sz w:val="24"/>
          <w:szCs w:val="24"/>
        </w:rPr>
        <w:t xml:space="preserve">After having a full workup in the emergency department, she was diagnosed with acute cholecystitis and an </w:t>
      </w:r>
      <w:r w:rsidR="00957310">
        <w:rPr>
          <w:rFonts w:ascii="Times New Roman" w:hAnsi="Times New Roman" w:cs="Times New Roman"/>
          <w:sz w:val="24"/>
          <w:szCs w:val="24"/>
        </w:rPr>
        <w:t xml:space="preserve">abdominal mass. She </w:t>
      </w:r>
      <w:r w:rsidR="00572E71">
        <w:rPr>
          <w:rFonts w:ascii="Times New Roman" w:hAnsi="Times New Roman" w:cs="Times New Roman"/>
          <w:sz w:val="24"/>
          <w:szCs w:val="24"/>
        </w:rPr>
        <w:t>was taken to surgery and then admitted to the med surge floor</w:t>
      </w:r>
      <w:r w:rsidR="00F9795C">
        <w:rPr>
          <w:rFonts w:ascii="Times New Roman" w:hAnsi="Times New Roman" w:cs="Times New Roman"/>
          <w:sz w:val="24"/>
          <w:szCs w:val="24"/>
        </w:rPr>
        <w:t xml:space="preserve"> </w:t>
      </w:r>
      <w:r w:rsidR="00572E71">
        <w:rPr>
          <w:rFonts w:ascii="Times New Roman" w:hAnsi="Times New Roman" w:cs="Times New Roman"/>
          <w:sz w:val="24"/>
          <w:szCs w:val="24"/>
        </w:rPr>
        <w:t>which is where this student nurse had the privilege of caring for her. After receiving report from the primary nurse</w:t>
      </w:r>
      <w:r w:rsidR="006E18FD">
        <w:rPr>
          <w:rFonts w:ascii="Times New Roman" w:hAnsi="Times New Roman" w:cs="Times New Roman"/>
          <w:sz w:val="24"/>
          <w:szCs w:val="24"/>
        </w:rPr>
        <w:t xml:space="preserve"> and browsing through the patient’s medical record, </w:t>
      </w:r>
      <w:r w:rsidR="00572E71">
        <w:rPr>
          <w:rFonts w:ascii="Times New Roman" w:hAnsi="Times New Roman" w:cs="Times New Roman"/>
          <w:sz w:val="24"/>
          <w:szCs w:val="24"/>
        </w:rPr>
        <w:t>th</w:t>
      </w:r>
      <w:r w:rsidR="009A7813">
        <w:rPr>
          <w:rFonts w:ascii="Times New Roman" w:hAnsi="Times New Roman" w:cs="Times New Roman"/>
          <w:sz w:val="24"/>
          <w:szCs w:val="24"/>
        </w:rPr>
        <w:t>e</w:t>
      </w:r>
      <w:r w:rsidR="00572E71">
        <w:rPr>
          <w:rFonts w:ascii="Times New Roman" w:hAnsi="Times New Roman" w:cs="Times New Roman"/>
          <w:sz w:val="24"/>
          <w:szCs w:val="24"/>
        </w:rPr>
        <w:t xml:space="preserve"> student nurse </w:t>
      </w:r>
      <w:r w:rsidR="006E18FD">
        <w:rPr>
          <w:rFonts w:ascii="Times New Roman" w:hAnsi="Times New Roman" w:cs="Times New Roman"/>
          <w:sz w:val="24"/>
          <w:szCs w:val="24"/>
        </w:rPr>
        <w:t xml:space="preserve">performed a full head to toe assessment. </w:t>
      </w:r>
      <w:r w:rsidR="007E0913">
        <w:rPr>
          <w:rFonts w:ascii="Times New Roman" w:hAnsi="Times New Roman" w:cs="Times New Roman"/>
          <w:sz w:val="24"/>
          <w:szCs w:val="24"/>
        </w:rPr>
        <w:t xml:space="preserve">During the assessment, Mrs. O brought up the topic about diabetes and even though she was not admitted for her diabetes it was determined that this would be an appropriate teaching topic. </w:t>
      </w:r>
      <w:r w:rsidR="00656503">
        <w:rPr>
          <w:rFonts w:ascii="Times New Roman" w:hAnsi="Times New Roman" w:cs="Times New Roman"/>
          <w:sz w:val="24"/>
          <w:szCs w:val="24"/>
        </w:rPr>
        <w:t xml:space="preserve">Professor Benson approved the teaching topic. </w:t>
      </w:r>
    </w:p>
    <w:p w14:paraId="0DBCA585" w14:textId="03194F7D" w:rsidR="00587F4C" w:rsidRPr="00587F4C" w:rsidRDefault="00F353DA" w:rsidP="00587F4C">
      <w:pPr>
        <w:spacing w:line="480" w:lineRule="auto"/>
        <w:ind w:firstLine="720"/>
        <w:rPr>
          <w:rFonts w:ascii="Times New Roman" w:hAnsi="Times New Roman" w:cs="Times New Roman"/>
          <w:sz w:val="24"/>
          <w:szCs w:val="24"/>
        </w:rPr>
      </w:pPr>
      <w:r>
        <w:rPr>
          <w:rFonts w:ascii="Times New Roman" w:hAnsi="Times New Roman" w:cs="Times New Roman"/>
          <w:bCs/>
          <w:sz w:val="24"/>
          <w:szCs w:val="24"/>
        </w:rPr>
        <w:t xml:space="preserve">Nurses have many roles but </w:t>
      </w:r>
      <w:r w:rsidR="002D6941">
        <w:rPr>
          <w:rFonts w:ascii="Times New Roman" w:hAnsi="Times New Roman" w:cs="Times New Roman"/>
          <w:bCs/>
          <w:sz w:val="24"/>
          <w:szCs w:val="24"/>
        </w:rPr>
        <w:t xml:space="preserve">one of the most important </w:t>
      </w:r>
      <w:r>
        <w:rPr>
          <w:rFonts w:ascii="Times New Roman" w:hAnsi="Times New Roman" w:cs="Times New Roman"/>
          <w:bCs/>
          <w:sz w:val="24"/>
          <w:szCs w:val="24"/>
        </w:rPr>
        <w:t>is</w:t>
      </w:r>
      <w:r w:rsidR="002D6941">
        <w:rPr>
          <w:rFonts w:ascii="Times New Roman" w:hAnsi="Times New Roman" w:cs="Times New Roman"/>
          <w:bCs/>
          <w:sz w:val="24"/>
          <w:szCs w:val="24"/>
        </w:rPr>
        <w:t xml:space="preserve"> educating their patients. It is said that “patient education is a key component in terms of enhancing a patient’s quality of life, improving self-care, reducing hospital admissions, and improving medication adherence </w:t>
      </w:r>
      <w:r w:rsidR="00B0617B" w:rsidRPr="00B0617B">
        <w:rPr>
          <w:rFonts w:ascii="Times New Roman" w:hAnsi="Times New Roman" w:cs="Times New Roman"/>
          <w:bCs/>
          <w:sz w:val="24"/>
          <w:szCs w:val="24"/>
        </w:rPr>
        <w:t>(Potter et al., 2023)</w:t>
      </w:r>
      <w:r w:rsidR="002D6941">
        <w:rPr>
          <w:rFonts w:ascii="Times New Roman" w:hAnsi="Times New Roman" w:cs="Times New Roman"/>
          <w:bCs/>
          <w:sz w:val="24"/>
          <w:szCs w:val="24"/>
        </w:rPr>
        <w:t xml:space="preserve">.” </w:t>
      </w:r>
      <w:r w:rsidR="00031716">
        <w:rPr>
          <w:rFonts w:ascii="Times New Roman" w:hAnsi="Times New Roman" w:cs="Times New Roman"/>
          <w:bCs/>
          <w:sz w:val="24"/>
          <w:szCs w:val="24"/>
        </w:rPr>
        <w:t xml:space="preserve">Out of the </w:t>
      </w:r>
      <w:r w:rsidR="009A7813">
        <w:rPr>
          <w:rFonts w:ascii="Times New Roman" w:hAnsi="Times New Roman" w:cs="Times New Roman"/>
          <w:bCs/>
          <w:sz w:val="24"/>
          <w:szCs w:val="24"/>
        </w:rPr>
        <w:t>four</w:t>
      </w:r>
      <w:r w:rsidR="00031716">
        <w:rPr>
          <w:rFonts w:ascii="Times New Roman" w:hAnsi="Times New Roman" w:cs="Times New Roman"/>
          <w:bCs/>
          <w:sz w:val="24"/>
          <w:szCs w:val="24"/>
        </w:rPr>
        <w:t xml:space="preserve"> purposes of education, the </w:t>
      </w:r>
      <w:r w:rsidR="009A7813">
        <w:rPr>
          <w:rFonts w:ascii="Times New Roman" w:hAnsi="Times New Roman" w:cs="Times New Roman"/>
          <w:bCs/>
          <w:sz w:val="24"/>
          <w:szCs w:val="24"/>
        </w:rPr>
        <w:t>most applicable</w:t>
      </w:r>
      <w:r w:rsidR="00031716">
        <w:rPr>
          <w:rFonts w:ascii="Times New Roman" w:hAnsi="Times New Roman" w:cs="Times New Roman"/>
          <w:bCs/>
          <w:sz w:val="24"/>
          <w:szCs w:val="24"/>
        </w:rPr>
        <w:t xml:space="preserve"> to Mrs. O is </w:t>
      </w:r>
      <w:r w:rsidR="00AB29A8">
        <w:rPr>
          <w:rFonts w:ascii="Times New Roman" w:hAnsi="Times New Roman" w:cs="Times New Roman"/>
          <w:bCs/>
          <w:sz w:val="24"/>
          <w:szCs w:val="24"/>
        </w:rPr>
        <w:t>promotion</w:t>
      </w:r>
      <w:r w:rsidR="00031716">
        <w:rPr>
          <w:rFonts w:ascii="Times New Roman" w:hAnsi="Times New Roman" w:cs="Times New Roman"/>
          <w:bCs/>
          <w:sz w:val="24"/>
          <w:szCs w:val="24"/>
        </w:rPr>
        <w:t xml:space="preserve"> of health. </w:t>
      </w:r>
      <w:r w:rsidR="00A97951">
        <w:rPr>
          <w:rFonts w:ascii="Times New Roman" w:hAnsi="Times New Roman" w:cs="Times New Roman"/>
          <w:bCs/>
          <w:sz w:val="24"/>
          <w:szCs w:val="24"/>
        </w:rPr>
        <w:t xml:space="preserve">Promotion of health entails providing the knowledge and skills to help patients adopt healthier behaviors that can prevent disease, disability, and premature death. </w:t>
      </w:r>
      <w:r>
        <w:rPr>
          <w:rFonts w:ascii="Times New Roman" w:hAnsi="Times New Roman" w:cs="Times New Roman"/>
          <w:bCs/>
          <w:sz w:val="24"/>
          <w:szCs w:val="24"/>
        </w:rPr>
        <w:t>Diabetes i</w:t>
      </w:r>
      <w:r w:rsidR="000F09CE">
        <w:rPr>
          <w:rFonts w:ascii="Times New Roman" w:hAnsi="Times New Roman" w:cs="Times New Roman"/>
          <w:bCs/>
          <w:sz w:val="24"/>
          <w:szCs w:val="24"/>
        </w:rPr>
        <w:t xml:space="preserve">s a </w:t>
      </w:r>
      <w:r>
        <w:rPr>
          <w:rFonts w:ascii="Times New Roman" w:hAnsi="Times New Roman" w:cs="Times New Roman"/>
          <w:bCs/>
          <w:sz w:val="24"/>
          <w:szCs w:val="24"/>
        </w:rPr>
        <w:t>challenging disease t</w:t>
      </w:r>
      <w:r w:rsidR="00A50F52">
        <w:rPr>
          <w:rFonts w:ascii="Times New Roman" w:hAnsi="Times New Roman" w:cs="Times New Roman"/>
          <w:bCs/>
          <w:sz w:val="24"/>
          <w:szCs w:val="24"/>
        </w:rPr>
        <w:t xml:space="preserve">o manage without having the appropriate knowledge about it. The student </w:t>
      </w:r>
      <w:r w:rsidR="00EB2779">
        <w:rPr>
          <w:rFonts w:ascii="Times New Roman" w:hAnsi="Times New Roman" w:cs="Times New Roman"/>
          <w:bCs/>
          <w:sz w:val="24"/>
          <w:szCs w:val="24"/>
        </w:rPr>
        <w:t>nurse</w:t>
      </w:r>
      <w:r w:rsidR="000F09CE">
        <w:rPr>
          <w:rFonts w:ascii="Times New Roman" w:hAnsi="Times New Roman" w:cs="Times New Roman"/>
          <w:bCs/>
          <w:sz w:val="24"/>
          <w:szCs w:val="24"/>
        </w:rPr>
        <w:t xml:space="preserve"> genuinely wanted to help her patient understand what diabetes is and how to prevent complications that could alter her quality of life. </w:t>
      </w:r>
      <w:r w:rsidR="00EB2779">
        <w:rPr>
          <w:rFonts w:ascii="Times New Roman" w:hAnsi="Times New Roman" w:cs="Times New Roman"/>
          <w:bCs/>
          <w:sz w:val="24"/>
          <w:szCs w:val="24"/>
        </w:rPr>
        <w:t xml:space="preserve"> </w:t>
      </w:r>
    </w:p>
    <w:p w14:paraId="1B01458B" w14:textId="44ADED9C" w:rsidR="006C7F16" w:rsidRDefault="00587F4C" w:rsidP="00297768">
      <w:pPr>
        <w:spacing w:line="480" w:lineRule="auto"/>
        <w:rPr>
          <w:rFonts w:ascii="Times New Roman" w:hAnsi="Times New Roman" w:cs="Times New Roman"/>
          <w:sz w:val="24"/>
          <w:szCs w:val="24"/>
        </w:rPr>
      </w:pPr>
      <w:r w:rsidRPr="00587F4C">
        <w:rPr>
          <w:rFonts w:ascii="Times New Roman" w:hAnsi="Times New Roman" w:cs="Times New Roman"/>
          <w:sz w:val="24"/>
          <w:szCs w:val="24"/>
        </w:rPr>
        <w:tab/>
      </w:r>
      <w:r w:rsidR="00A97951">
        <w:rPr>
          <w:rFonts w:ascii="Times New Roman" w:hAnsi="Times New Roman" w:cs="Times New Roman"/>
          <w:sz w:val="24"/>
          <w:szCs w:val="24"/>
        </w:rPr>
        <w:t xml:space="preserve">In order for the education provided to be beneficial, the </w:t>
      </w:r>
      <w:r w:rsidR="000F09CE">
        <w:rPr>
          <w:rFonts w:ascii="Times New Roman" w:hAnsi="Times New Roman" w:cs="Times New Roman"/>
          <w:sz w:val="24"/>
          <w:szCs w:val="24"/>
        </w:rPr>
        <w:t xml:space="preserve">student </w:t>
      </w:r>
      <w:r w:rsidR="00A97951">
        <w:rPr>
          <w:rFonts w:ascii="Times New Roman" w:hAnsi="Times New Roman" w:cs="Times New Roman"/>
          <w:sz w:val="24"/>
          <w:szCs w:val="24"/>
        </w:rPr>
        <w:t xml:space="preserve">nurse </w:t>
      </w:r>
      <w:r w:rsidR="000F09CE">
        <w:rPr>
          <w:rFonts w:ascii="Times New Roman" w:hAnsi="Times New Roman" w:cs="Times New Roman"/>
          <w:sz w:val="24"/>
          <w:szCs w:val="24"/>
        </w:rPr>
        <w:t>needed to</w:t>
      </w:r>
      <w:r w:rsidR="00A97951">
        <w:rPr>
          <w:rFonts w:ascii="Times New Roman" w:hAnsi="Times New Roman" w:cs="Times New Roman"/>
          <w:sz w:val="24"/>
          <w:szCs w:val="24"/>
        </w:rPr>
        <w:t xml:space="preserve"> </w:t>
      </w:r>
      <w:r w:rsidR="003C6E43">
        <w:rPr>
          <w:rFonts w:ascii="Times New Roman" w:hAnsi="Times New Roman" w:cs="Times New Roman"/>
          <w:sz w:val="24"/>
          <w:szCs w:val="24"/>
        </w:rPr>
        <w:t xml:space="preserve">assess how much the </w:t>
      </w:r>
      <w:r w:rsidR="000F09CE">
        <w:rPr>
          <w:rFonts w:ascii="Times New Roman" w:hAnsi="Times New Roman" w:cs="Times New Roman"/>
          <w:sz w:val="24"/>
          <w:szCs w:val="24"/>
        </w:rPr>
        <w:t xml:space="preserve">Mrs. O </w:t>
      </w:r>
      <w:r w:rsidR="003C6E43">
        <w:rPr>
          <w:rFonts w:ascii="Times New Roman" w:hAnsi="Times New Roman" w:cs="Times New Roman"/>
          <w:sz w:val="24"/>
          <w:szCs w:val="24"/>
        </w:rPr>
        <w:t>already kn</w:t>
      </w:r>
      <w:r w:rsidR="000F09CE">
        <w:rPr>
          <w:rFonts w:ascii="Times New Roman" w:hAnsi="Times New Roman" w:cs="Times New Roman"/>
          <w:sz w:val="24"/>
          <w:szCs w:val="24"/>
        </w:rPr>
        <w:t>ew</w:t>
      </w:r>
      <w:r w:rsidR="003C6E43">
        <w:rPr>
          <w:rFonts w:ascii="Times New Roman" w:hAnsi="Times New Roman" w:cs="Times New Roman"/>
          <w:sz w:val="24"/>
          <w:szCs w:val="24"/>
        </w:rPr>
        <w:t xml:space="preserve"> about the topic and how </w:t>
      </w:r>
      <w:r w:rsidR="000F09CE">
        <w:rPr>
          <w:rFonts w:ascii="Times New Roman" w:hAnsi="Times New Roman" w:cs="Times New Roman"/>
          <w:sz w:val="24"/>
          <w:szCs w:val="24"/>
        </w:rPr>
        <w:t>she</w:t>
      </w:r>
      <w:r w:rsidR="003C6E43">
        <w:rPr>
          <w:rFonts w:ascii="Times New Roman" w:hAnsi="Times New Roman" w:cs="Times New Roman"/>
          <w:sz w:val="24"/>
          <w:szCs w:val="24"/>
        </w:rPr>
        <w:t xml:space="preserve"> learn</w:t>
      </w:r>
      <w:r w:rsidR="000F09CE">
        <w:rPr>
          <w:rFonts w:ascii="Times New Roman" w:hAnsi="Times New Roman" w:cs="Times New Roman"/>
          <w:sz w:val="24"/>
          <w:szCs w:val="24"/>
        </w:rPr>
        <w:t>ed</w:t>
      </w:r>
      <w:r w:rsidR="003C6E43">
        <w:rPr>
          <w:rFonts w:ascii="Times New Roman" w:hAnsi="Times New Roman" w:cs="Times New Roman"/>
          <w:sz w:val="24"/>
          <w:szCs w:val="24"/>
        </w:rPr>
        <w:t xml:space="preserve"> best. </w:t>
      </w:r>
      <w:r w:rsidR="00EF6999">
        <w:rPr>
          <w:rFonts w:ascii="Times New Roman" w:hAnsi="Times New Roman" w:cs="Times New Roman"/>
          <w:sz w:val="24"/>
          <w:szCs w:val="24"/>
        </w:rPr>
        <w:t>T</w:t>
      </w:r>
      <w:r w:rsidR="00297768">
        <w:rPr>
          <w:rFonts w:ascii="Times New Roman" w:hAnsi="Times New Roman" w:cs="Times New Roman"/>
          <w:sz w:val="24"/>
          <w:szCs w:val="24"/>
        </w:rPr>
        <w:t>he</w:t>
      </w:r>
      <w:r w:rsidR="00EF6999">
        <w:rPr>
          <w:rFonts w:ascii="Times New Roman" w:hAnsi="Times New Roman" w:cs="Times New Roman"/>
          <w:sz w:val="24"/>
          <w:szCs w:val="24"/>
        </w:rPr>
        <w:t xml:space="preserve"> student nurse first asked Mrs. O how long ago she was diagnosed with diabetes</w:t>
      </w:r>
      <w:r w:rsidR="00316B2A">
        <w:rPr>
          <w:rFonts w:ascii="Times New Roman" w:hAnsi="Times New Roman" w:cs="Times New Roman"/>
          <w:sz w:val="24"/>
          <w:szCs w:val="24"/>
        </w:rPr>
        <w:t xml:space="preserve">. She stated that she was </w:t>
      </w:r>
      <w:r w:rsidR="00316B2A">
        <w:rPr>
          <w:rFonts w:ascii="Times New Roman" w:hAnsi="Times New Roman" w:cs="Times New Roman"/>
          <w:sz w:val="24"/>
          <w:szCs w:val="24"/>
        </w:rPr>
        <w:lastRenderedPageBreak/>
        <w:t xml:space="preserve">diagnosed about </w:t>
      </w:r>
      <w:r w:rsidR="000F09CE">
        <w:rPr>
          <w:rFonts w:ascii="Times New Roman" w:hAnsi="Times New Roman" w:cs="Times New Roman"/>
          <w:sz w:val="24"/>
          <w:szCs w:val="24"/>
        </w:rPr>
        <w:t>4</w:t>
      </w:r>
      <w:r w:rsidR="00316B2A">
        <w:rPr>
          <w:rFonts w:ascii="Times New Roman" w:hAnsi="Times New Roman" w:cs="Times New Roman"/>
          <w:sz w:val="24"/>
          <w:szCs w:val="24"/>
        </w:rPr>
        <w:t xml:space="preserve"> years ago and she mentioned that the diagnosis took her by surprise because there is </w:t>
      </w:r>
      <w:r w:rsidR="000F09CE">
        <w:rPr>
          <w:rFonts w:ascii="Times New Roman" w:hAnsi="Times New Roman" w:cs="Times New Roman"/>
          <w:sz w:val="24"/>
          <w:szCs w:val="24"/>
        </w:rPr>
        <w:t>no one in her family that has diabetes</w:t>
      </w:r>
      <w:r w:rsidR="00316B2A">
        <w:rPr>
          <w:rFonts w:ascii="Times New Roman" w:hAnsi="Times New Roman" w:cs="Times New Roman"/>
          <w:sz w:val="24"/>
          <w:szCs w:val="24"/>
        </w:rPr>
        <w:t xml:space="preserve">. When she was asked about what type 2 diabetes was said she only had an idea of what it was but knew it had to do with her blood sugar. </w:t>
      </w:r>
      <w:r w:rsidR="00F56257">
        <w:rPr>
          <w:rFonts w:ascii="Times New Roman" w:hAnsi="Times New Roman" w:cs="Times New Roman"/>
          <w:sz w:val="24"/>
          <w:szCs w:val="24"/>
        </w:rPr>
        <w:t xml:space="preserve">She seemed to be unaware of the </w:t>
      </w:r>
      <w:r w:rsidR="006F149D">
        <w:rPr>
          <w:rFonts w:ascii="Times New Roman" w:hAnsi="Times New Roman" w:cs="Times New Roman"/>
          <w:sz w:val="24"/>
          <w:szCs w:val="24"/>
        </w:rPr>
        <w:t>long-term</w:t>
      </w:r>
      <w:r w:rsidR="00F56257">
        <w:rPr>
          <w:rFonts w:ascii="Times New Roman" w:hAnsi="Times New Roman" w:cs="Times New Roman"/>
          <w:sz w:val="24"/>
          <w:szCs w:val="24"/>
        </w:rPr>
        <w:t xml:space="preserve"> complications of poor glycemic control.</w:t>
      </w:r>
      <w:r w:rsidR="006F149D">
        <w:rPr>
          <w:rFonts w:ascii="Times New Roman" w:hAnsi="Times New Roman" w:cs="Times New Roman"/>
          <w:sz w:val="24"/>
          <w:szCs w:val="24"/>
        </w:rPr>
        <w:t xml:space="preserve"> </w:t>
      </w:r>
      <w:r w:rsidR="0063195F">
        <w:rPr>
          <w:rFonts w:ascii="Times New Roman" w:hAnsi="Times New Roman" w:cs="Times New Roman"/>
          <w:sz w:val="24"/>
          <w:szCs w:val="24"/>
        </w:rPr>
        <w:t>Th</w:t>
      </w:r>
      <w:r w:rsidR="00D85A7D">
        <w:rPr>
          <w:rFonts w:ascii="Times New Roman" w:hAnsi="Times New Roman" w:cs="Times New Roman"/>
          <w:sz w:val="24"/>
          <w:szCs w:val="24"/>
        </w:rPr>
        <w:t>e</w:t>
      </w:r>
      <w:r w:rsidR="0063195F">
        <w:rPr>
          <w:rFonts w:ascii="Times New Roman" w:hAnsi="Times New Roman" w:cs="Times New Roman"/>
          <w:sz w:val="24"/>
          <w:szCs w:val="24"/>
        </w:rPr>
        <w:t xml:space="preserve"> student nurse asked if she would like to learn more about diabetes and how to prevent complications. </w:t>
      </w:r>
      <w:r w:rsidR="000D41E4">
        <w:rPr>
          <w:rFonts w:ascii="Times New Roman" w:hAnsi="Times New Roman" w:cs="Times New Roman"/>
          <w:sz w:val="24"/>
          <w:szCs w:val="24"/>
        </w:rPr>
        <w:t xml:space="preserve">Because </w:t>
      </w:r>
      <w:r w:rsidR="00D85A7D">
        <w:rPr>
          <w:rFonts w:ascii="Times New Roman" w:hAnsi="Times New Roman" w:cs="Times New Roman"/>
          <w:sz w:val="24"/>
          <w:szCs w:val="24"/>
        </w:rPr>
        <w:t>the</w:t>
      </w:r>
      <w:r w:rsidR="000D41E4">
        <w:rPr>
          <w:rFonts w:ascii="Times New Roman" w:hAnsi="Times New Roman" w:cs="Times New Roman"/>
          <w:sz w:val="24"/>
          <w:szCs w:val="24"/>
        </w:rPr>
        <w:t xml:space="preserve"> student nurse had established rapport early in the day</w:t>
      </w:r>
      <w:r w:rsidR="00284295">
        <w:rPr>
          <w:rFonts w:ascii="Times New Roman" w:hAnsi="Times New Roman" w:cs="Times New Roman"/>
          <w:sz w:val="24"/>
          <w:szCs w:val="24"/>
        </w:rPr>
        <w:t>, Mrs. O gladly accepted. Prior to this, the student nurse verified that the patient was not in any pain or discomfort that could distract her from learning. The focus of the teaching session would be the pathophysiology of diabetes</w:t>
      </w:r>
      <w:r w:rsidR="006F149D">
        <w:rPr>
          <w:rFonts w:ascii="Times New Roman" w:hAnsi="Times New Roman" w:cs="Times New Roman"/>
          <w:sz w:val="24"/>
          <w:szCs w:val="24"/>
        </w:rPr>
        <w:t xml:space="preserve"> </w:t>
      </w:r>
      <w:r w:rsidR="00284295">
        <w:rPr>
          <w:rFonts w:ascii="Times New Roman" w:hAnsi="Times New Roman" w:cs="Times New Roman"/>
          <w:sz w:val="24"/>
          <w:szCs w:val="24"/>
        </w:rPr>
        <w:t>and</w:t>
      </w:r>
      <w:r w:rsidR="00BA5712">
        <w:rPr>
          <w:rFonts w:ascii="Times New Roman" w:hAnsi="Times New Roman" w:cs="Times New Roman"/>
          <w:sz w:val="24"/>
          <w:szCs w:val="24"/>
        </w:rPr>
        <w:t xml:space="preserve"> </w:t>
      </w:r>
      <w:r w:rsidR="006F149D">
        <w:rPr>
          <w:rFonts w:ascii="Times New Roman" w:hAnsi="Times New Roman" w:cs="Times New Roman"/>
          <w:sz w:val="24"/>
          <w:szCs w:val="24"/>
        </w:rPr>
        <w:t xml:space="preserve">the long-term complications </w:t>
      </w:r>
      <w:r w:rsidR="00297768">
        <w:rPr>
          <w:rFonts w:ascii="Times New Roman" w:hAnsi="Times New Roman" w:cs="Times New Roman"/>
          <w:sz w:val="24"/>
          <w:szCs w:val="24"/>
        </w:rPr>
        <w:t>and prevention of them</w:t>
      </w:r>
      <w:r w:rsidR="006F149D">
        <w:rPr>
          <w:rFonts w:ascii="Times New Roman" w:hAnsi="Times New Roman" w:cs="Times New Roman"/>
          <w:sz w:val="24"/>
          <w:szCs w:val="24"/>
        </w:rPr>
        <w:t xml:space="preserve">. </w:t>
      </w:r>
      <w:r w:rsidR="002F6B7D">
        <w:rPr>
          <w:rFonts w:ascii="Times New Roman" w:hAnsi="Times New Roman" w:cs="Times New Roman"/>
          <w:sz w:val="24"/>
          <w:szCs w:val="24"/>
        </w:rPr>
        <w:t>The domain of learning used was co</w:t>
      </w:r>
      <w:r w:rsidR="006C7F16">
        <w:rPr>
          <w:rFonts w:ascii="Times New Roman" w:hAnsi="Times New Roman" w:cs="Times New Roman"/>
          <w:sz w:val="24"/>
          <w:szCs w:val="24"/>
        </w:rPr>
        <w:t xml:space="preserve">gnitive learning. Cognitive learning “occurs when an individual gains information to further develop his or her intellectual abilities, mental capacities, understanding, and thinking processes </w:t>
      </w:r>
      <w:r w:rsidR="00B0617B" w:rsidRPr="00B0617B">
        <w:rPr>
          <w:rFonts w:ascii="Times New Roman" w:hAnsi="Times New Roman" w:cs="Times New Roman"/>
          <w:sz w:val="24"/>
          <w:szCs w:val="24"/>
        </w:rPr>
        <w:t>(Potter et al., 2023)</w:t>
      </w:r>
      <w:r w:rsidR="006C7F16">
        <w:rPr>
          <w:rFonts w:ascii="Times New Roman" w:hAnsi="Times New Roman" w:cs="Times New Roman"/>
          <w:sz w:val="24"/>
          <w:szCs w:val="24"/>
        </w:rPr>
        <w:t xml:space="preserve">.” This domain was chosen because Mrs. O was alert and oriented and able to understand and communicate effectively. </w:t>
      </w:r>
    </w:p>
    <w:p w14:paraId="13311395" w14:textId="5E3EC2E0" w:rsidR="00B60EFA" w:rsidRPr="00297768" w:rsidRDefault="00BA5712" w:rsidP="00297768">
      <w:pPr>
        <w:spacing w:line="480" w:lineRule="auto"/>
        <w:jc w:val="center"/>
        <w:rPr>
          <w:rFonts w:ascii="Times New Roman" w:hAnsi="Times New Roman" w:cs="Times New Roman"/>
          <w:sz w:val="24"/>
          <w:szCs w:val="24"/>
        </w:rPr>
      </w:pPr>
      <w:r>
        <w:rPr>
          <w:rFonts w:ascii="Times New Roman" w:hAnsi="Times New Roman" w:cs="Times New Roman"/>
          <w:b/>
          <w:sz w:val="24"/>
          <w:szCs w:val="24"/>
        </w:rPr>
        <w:t>Nursing Process</w:t>
      </w:r>
    </w:p>
    <w:p w14:paraId="5AD3CB7C" w14:textId="14A7AE5E" w:rsidR="00DD294F" w:rsidRDefault="00297768" w:rsidP="002F6B7D">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Mrs. O was motivated to learn how to properly manage her diabetes and how to prevent complications. She wanted to preserve the quality of life she still had even with all her medical history. No major factors were identified that would affect her ability to learn. She was alert and oriented and did not have any cognitive or literacy issues. The student nurse asked Mr. O if she knew what her learning style was and she stated that she learns best by reading written material. The student nurse then went ahead and printed some simplified written material that would complement the teaching session. </w:t>
      </w:r>
      <w:r w:rsidR="00CF165F">
        <w:rPr>
          <w:rFonts w:ascii="Times New Roman" w:hAnsi="Times New Roman" w:cs="Times New Roman"/>
          <w:sz w:val="24"/>
          <w:szCs w:val="24"/>
        </w:rPr>
        <w:t xml:space="preserve"> </w:t>
      </w:r>
    </w:p>
    <w:p w14:paraId="18A89262" w14:textId="5B361D16" w:rsidR="00510229" w:rsidRDefault="00CF165F" w:rsidP="00510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Even though Mrs. O seemed like a </w:t>
      </w:r>
      <w:r w:rsidR="00CC23EC">
        <w:rPr>
          <w:rFonts w:ascii="Times New Roman" w:hAnsi="Times New Roman" w:cs="Times New Roman"/>
          <w:sz w:val="24"/>
          <w:szCs w:val="24"/>
        </w:rPr>
        <w:t>well-educated</w:t>
      </w:r>
      <w:r>
        <w:rPr>
          <w:rFonts w:ascii="Times New Roman" w:hAnsi="Times New Roman" w:cs="Times New Roman"/>
          <w:sz w:val="24"/>
          <w:szCs w:val="24"/>
        </w:rPr>
        <w:t xml:space="preserve"> person, her lack of knowledge regarding her health conditions demonstrated that her level of health literacy was low. </w:t>
      </w:r>
      <w:r w:rsidR="00CA40E3">
        <w:rPr>
          <w:rFonts w:ascii="Times New Roman" w:hAnsi="Times New Roman" w:cs="Times New Roman"/>
          <w:sz w:val="24"/>
          <w:szCs w:val="24"/>
        </w:rPr>
        <w:t xml:space="preserve">Among </w:t>
      </w:r>
      <w:r w:rsidR="00CA40E3">
        <w:rPr>
          <w:rFonts w:ascii="Times New Roman" w:hAnsi="Times New Roman" w:cs="Times New Roman"/>
          <w:sz w:val="24"/>
          <w:szCs w:val="24"/>
        </w:rPr>
        <w:lastRenderedPageBreak/>
        <w:t xml:space="preserve">some of the people at highest risk for low health literacy include minority populations like blacks/African Americans </w:t>
      </w:r>
      <w:r w:rsidR="00B0617B" w:rsidRPr="00B0617B">
        <w:rPr>
          <w:rFonts w:ascii="Times New Roman" w:hAnsi="Times New Roman" w:cs="Times New Roman"/>
          <w:sz w:val="24"/>
          <w:szCs w:val="24"/>
        </w:rPr>
        <w:t>(Potter et al., 2023)</w:t>
      </w:r>
      <w:r w:rsidR="00CA40E3">
        <w:rPr>
          <w:rFonts w:ascii="Times New Roman" w:hAnsi="Times New Roman" w:cs="Times New Roman"/>
          <w:sz w:val="24"/>
          <w:szCs w:val="24"/>
        </w:rPr>
        <w:t xml:space="preserve">. </w:t>
      </w:r>
      <w:r w:rsidR="005622E7">
        <w:rPr>
          <w:rFonts w:ascii="Times New Roman" w:hAnsi="Times New Roman" w:cs="Times New Roman"/>
          <w:sz w:val="24"/>
          <w:szCs w:val="24"/>
        </w:rPr>
        <w:t>According to the U.S Department of Health and Human Services Office of Minority Health, “</w:t>
      </w:r>
      <w:r w:rsidR="005622E7" w:rsidRPr="005622E7">
        <w:rPr>
          <w:rFonts w:ascii="Times New Roman" w:hAnsi="Times New Roman" w:cs="Times New Roman"/>
          <w:sz w:val="24"/>
          <w:szCs w:val="24"/>
        </w:rPr>
        <w:t>In 2018, non-Hispanic blacks were twice as likely as non-Hispanic whites to die from diabetes.</w:t>
      </w:r>
      <w:r w:rsidR="005622E7">
        <w:rPr>
          <w:rFonts w:ascii="Times New Roman" w:hAnsi="Times New Roman" w:cs="Times New Roman"/>
          <w:sz w:val="24"/>
          <w:szCs w:val="24"/>
        </w:rPr>
        <w:t xml:space="preserve">” </w:t>
      </w:r>
      <w:r w:rsidR="00DD294F">
        <w:rPr>
          <w:rFonts w:ascii="Times New Roman" w:hAnsi="Times New Roman" w:cs="Times New Roman"/>
          <w:sz w:val="24"/>
          <w:szCs w:val="24"/>
        </w:rPr>
        <w:t>Blacks were also 3.2 times more likely to be diagnosed with end stage renal disease compared to non-Hispanic whites</w:t>
      </w:r>
      <w:r w:rsidR="0090738D">
        <w:rPr>
          <w:rFonts w:ascii="Times New Roman" w:hAnsi="Times New Roman" w:cs="Times New Roman"/>
          <w:sz w:val="24"/>
          <w:szCs w:val="24"/>
        </w:rPr>
        <w:t xml:space="preserve"> </w:t>
      </w:r>
      <w:r w:rsidR="0090738D" w:rsidRPr="0090738D">
        <w:rPr>
          <w:rFonts w:ascii="Times New Roman" w:hAnsi="Times New Roman" w:cs="Times New Roman"/>
          <w:sz w:val="24"/>
          <w:szCs w:val="24"/>
        </w:rPr>
        <w:t>(Diabetes and African Americans - The Office of Minority Health 2021)</w:t>
      </w:r>
      <w:r w:rsidR="00DD294F">
        <w:rPr>
          <w:rFonts w:ascii="Times New Roman" w:hAnsi="Times New Roman" w:cs="Times New Roman"/>
          <w:sz w:val="24"/>
          <w:szCs w:val="24"/>
        </w:rPr>
        <w:t>. These statistics helped the student nurse see the importance of patient education and wanted to help prevent her patient from being part of those statistics. There were no cultural issues identif</w:t>
      </w:r>
      <w:r w:rsidR="00072C5C">
        <w:rPr>
          <w:rFonts w:ascii="Times New Roman" w:hAnsi="Times New Roman" w:cs="Times New Roman"/>
          <w:sz w:val="24"/>
          <w:szCs w:val="24"/>
        </w:rPr>
        <w:t xml:space="preserve">ied that would prevent Mrs. O from comprehending the teachings. </w:t>
      </w:r>
      <w:r w:rsidR="00627B8D">
        <w:rPr>
          <w:rFonts w:ascii="Times New Roman" w:hAnsi="Times New Roman" w:cs="Times New Roman"/>
          <w:sz w:val="24"/>
          <w:szCs w:val="24"/>
        </w:rPr>
        <w:t xml:space="preserve">The student nurse knew that in order for Mrs. O to accomplish the desired outcomes and improve her motivation, she would need self-efficacy. Self-efficacy refers to a person’s perceived ability to successfully complete a task. </w:t>
      </w:r>
      <w:r w:rsidR="0095611E">
        <w:rPr>
          <w:rFonts w:ascii="Times New Roman" w:hAnsi="Times New Roman" w:cs="Times New Roman"/>
          <w:sz w:val="24"/>
          <w:szCs w:val="24"/>
        </w:rPr>
        <w:t>This theory of self-efficacy suggests that if people believe that they can achieve a particular behavior, they are more likely to perform the behavior consistently and correctly</w:t>
      </w:r>
      <w:r w:rsidR="00B0617B">
        <w:rPr>
          <w:rFonts w:ascii="Times New Roman" w:hAnsi="Times New Roman" w:cs="Times New Roman"/>
          <w:sz w:val="24"/>
          <w:szCs w:val="24"/>
        </w:rPr>
        <w:t xml:space="preserve"> </w:t>
      </w:r>
      <w:r w:rsidR="00B0617B" w:rsidRPr="00B0617B">
        <w:rPr>
          <w:rFonts w:ascii="Times New Roman" w:hAnsi="Times New Roman" w:cs="Times New Roman"/>
          <w:sz w:val="24"/>
          <w:szCs w:val="24"/>
        </w:rPr>
        <w:t>(Potter et al., 2023)</w:t>
      </w:r>
      <w:r w:rsidR="0095611E">
        <w:rPr>
          <w:rFonts w:ascii="Times New Roman" w:hAnsi="Times New Roman" w:cs="Times New Roman"/>
          <w:sz w:val="24"/>
          <w:szCs w:val="24"/>
        </w:rPr>
        <w:t xml:space="preserve">. </w:t>
      </w:r>
      <w:r w:rsidR="0081043C">
        <w:rPr>
          <w:rFonts w:ascii="Times New Roman" w:hAnsi="Times New Roman" w:cs="Times New Roman"/>
          <w:sz w:val="24"/>
          <w:szCs w:val="24"/>
        </w:rPr>
        <w:t xml:space="preserve">The student nurse used a series of questions </w:t>
      </w:r>
      <w:r w:rsidR="00510229">
        <w:rPr>
          <w:rFonts w:ascii="Times New Roman" w:hAnsi="Times New Roman" w:cs="Times New Roman"/>
          <w:sz w:val="24"/>
          <w:szCs w:val="24"/>
        </w:rPr>
        <w:t xml:space="preserve">to determine the level of self-efficacy of Mrs. O. The student nurse determined that Mrs. O was lacking knowledge about her disease but had a positive attitude towards it and towards having and preserving her quality of life. </w:t>
      </w:r>
    </w:p>
    <w:p w14:paraId="424C54E0" w14:textId="3BEE4A4A" w:rsidR="002F6B7D" w:rsidRDefault="002F6B7D" w:rsidP="00510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teaching session took place in the late morning in Mrs. O’s private hospital room after she had received her morning medications. The student nurse wanted to provide a comfortable learning environment in order to make the teaching session effective and beneficial. Mrs. O turned off her television and this student nurse opened the blinds to provide some nice natural light. Mrs. O sat on the recliner while the student nurse sat in a chair besides her</w:t>
      </w:r>
      <w:r w:rsidR="00E57013">
        <w:rPr>
          <w:rFonts w:ascii="Times New Roman" w:hAnsi="Times New Roman" w:cs="Times New Roman"/>
          <w:sz w:val="24"/>
          <w:szCs w:val="24"/>
        </w:rPr>
        <w:t xml:space="preserve">. Using </w:t>
      </w:r>
      <w:r w:rsidR="008F592D">
        <w:rPr>
          <w:rFonts w:ascii="Times New Roman" w:hAnsi="Times New Roman" w:cs="Times New Roman"/>
          <w:sz w:val="24"/>
          <w:szCs w:val="24"/>
        </w:rPr>
        <w:t>some printed</w:t>
      </w:r>
      <w:r w:rsidR="00E57013">
        <w:rPr>
          <w:rFonts w:ascii="Times New Roman" w:hAnsi="Times New Roman" w:cs="Times New Roman"/>
          <w:sz w:val="24"/>
          <w:szCs w:val="24"/>
        </w:rPr>
        <w:t xml:space="preserve"> material</w:t>
      </w:r>
      <w:r w:rsidR="008F592D">
        <w:rPr>
          <w:rFonts w:ascii="Times New Roman" w:hAnsi="Times New Roman" w:cs="Times New Roman"/>
          <w:sz w:val="24"/>
          <w:szCs w:val="24"/>
        </w:rPr>
        <w:t xml:space="preserve"> from May Clinic</w:t>
      </w:r>
      <w:r w:rsidR="00E57013">
        <w:rPr>
          <w:rFonts w:ascii="Times New Roman" w:hAnsi="Times New Roman" w:cs="Times New Roman"/>
          <w:sz w:val="24"/>
          <w:szCs w:val="24"/>
        </w:rPr>
        <w:t xml:space="preserve">, the student nurse explained to Mrs. O that </w:t>
      </w:r>
      <w:r w:rsidR="008F592D">
        <w:rPr>
          <w:rFonts w:ascii="Times New Roman" w:hAnsi="Times New Roman" w:cs="Times New Roman"/>
          <w:sz w:val="24"/>
          <w:szCs w:val="24"/>
        </w:rPr>
        <w:t xml:space="preserve">type 2 diabetes is an impairment in the way the body regulates and uses sugar as fuel. This results in too </w:t>
      </w:r>
      <w:r w:rsidR="008F592D">
        <w:rPr>
          <w:rFonts w:ascii="Times New Roman" w:hAnsi="Times New Roman" w:cs="Times New Roman"/>
          <w:sz w:val="24"/>
          <w:szCs w:val="24"/>
        </w:rPr>
        <w:lastRenderedPageBreak/>
        <w:t xml:space="preserve">much sugar in the blood. What happens in type 2 diabetes is that the pancreas either does not produce enough insulin or the cells respond poorly to insulin and take in less sugar (Mayo Clinic). The student nurse explained it in different ways </w:t>
      </w:r>
      <w:r w:rsidR="002D5032">
        <w:rPr>
          <w:rFonts w:ascii="Times New Roman" w:hAnsi="Times New Roman" w:cs="Times New Roman"/>
          <w:sz w:val="24"/>
          <w:szCs w:val="24"/>
        </w:rPr>
        <w:t xml:space="preserve">and explained what insulin was and what it does and then </w:t>
      </w:r>
      <w:r w:rsidR="008F592D">
        <w:rPr>
          <w:rFonts w:ascii="Times New Roman" w:hAnsi="Times New Roman" w:cs="Times New Roman"/>
          <w:sz w:val="24"/>
          <w:szCs w:val="24"/>
        </w:rPr>
        <w:t xml:space="preserve">had Mrs. O explain back to </w:t>
      </w:r>
      <w:r w:rsidR="002D5032">
        <w:rPr>
          <w:rFonts w:ascii="Times New Roman" w:hAnsi="Times New Roman" w:cs="Times New Roman"/>
          <w:sz w:val="24"/>
          <w:szCs w:val="24"/>
        </w:rPr>
        <w:t>her. After making sure that she had understood the basics of the pathophysiology of type 2 diabetes, the student nurse moved on to explain the importance of adequate glycemic control and the complication of poor glycemic control. Some of the complications explained included kidney disease and how patients can end up needing dialysis, eye damage, neuropathy, heart disease</w:t>
      </w:r>
      <w:r w:rsidR="00352C39">
        <w:rPr>
          <w:rFonts w:ascii="Times New Roman" w:hAnsi="Times New Roman" w:cs="Times New Roman"/>
          <w:sz w:val="24"/>
          <w:szCs w:val="24"/>
        </w:rPr>
        <w:t>, skin conditions, and delayed healing</w:t>
      </w:r>
      <w:r w:rsidR="00864550">
        <w:rPr>
          <w:rFonts w:ascii="Times New Roman" w:hAnsi="Times New Roman" w:cs="Times New Roman"/>
          <w:sz w:val="24"/>
          <w:szCs w:val="24"/>
        </w:rPr>
        <w:t xml:space="preserve"> </w:t>
      </w:r>
      <w:r w:rsidR="00864550" w:rsidRPr="00864550">
        <w:rPr>
          <w:rFonts w:ascii="Times New Roman" w:hAnsi="Times New Roman" w:cs="Times New Roman"/>
          <w:sz w:val="24"/>
          <w:szCs w:val="24"/>
        </w:rPr>
        <w:t>(Ignatavicius &amp; Workman, 2020)</w:t>
      </w:r>
      <w:r w:rsidR="00352C39">
        <w:rPr>
          <w:rFonts w:ascii="Times New Roman" w:hAnsi="Times New Roman" w:cs="Times New Roman"/>
          <w:sz w:val="24"/>
          <w:szCs w:val="24"/>
        </w:rPr>
        <w:t xml:space="preserve">. Mrs. O was intrigued of how detrimental this common disease called diabetes can be. She explained that she had some friends that had diabetes and had many of these complications but she never understood how they were related to diabetes. She was also very interested in how diabetes can cause delayed healing because she had just had open abdominal surgery and was concerned about not healing appropriately. Mrs. O asked questions when she did not understand something and the student nurse would clarify it and then ask her questions to assess her understanding. </w:t>
      </w:r>
      <w:r w:rsidR="00952CD0">
        <w:rPr>
          <w:rFonts w:ascii="Times New Roman" w:hAnsi="Times New Roman" w:cs="Times New Roman"/>
          <w:sz w:val="24"/>
          <w:szCs w:val="24"/>
        </w:rPr>
        <w:t>The student nurse also helped Mrs. O access the American Diabetes Association webpage (</w:t>
      </w:r>
      <w:hyperlink r:id="rId7" w:history="1">
        <w:r w:rsidR="00952CD0" w:rsidRPr="00C266DB">
          <w:rPr>
            <w:rStyle w:val="Hyperlink"/>
            <w:rFonts w:ascii="Times New Roman" w:hAnsi="Times New Roman" w:cs="Times New Roman"/>
            <w:sz w:val="24"/>
            <w:szCs w:val="24"/>
          </w:rPr>
          <w:t>www.diabetes.org</w:t>
        </w:r>
      </w:hyperlink>
      <w:r w:rsidR="00952CD0">
        <w:rPr>
          <w:rFonts w:ascii="Times New Roman" w:hAnsi="Times New Roman" w:cs="Times New Roman"/>
          <w:sz w:val="24"/>
          <w:szCs w:val="24"/>
        </w:rPr>
        <w:t>) on her tablet. The student nurse showed her how to navigate the page and how she can access resources regarding topics like preventing complications and food and nutrition. She was also encouraged to sign up for the monthly newsletter to keep up her knowledge. Mrs. O was very pleased with the knowledge she has acquired and was even more motivated to stay on track.</w:t>
      </w:r>
    </w:p>
    <w:p w14:paraId="17C1F421" w14:textId="7784E3DA" w:rsidR="00510229" w:rsidRDefault="0052354F" w:rsidP="00510229">
      <w:pPr>
        <w:spacing w:line="480" w:lineRule="auto"/>
        <w:ind w:firstLine="720"/>
        <w:rPr>
          <w:rFonts w:ascii="Times New Roman" w:hAnsi="Times New Roman" w:cs="Times New Roman"/>
          <w:sz w:val="24"/>
          <w:szCs w:val="24"/>
        </w:rPr>
      </w:pPr>
      <w:r>
        <w:rPr>
          <w:rFonts w:ascii="Times New Roman" w:hAnsi="Times New Roman" w:cs="Times New Roman"/>
          <w:sz w:val="24"/>
          <w:szCs w:val="24"/>
        </w:rPr>
        <w:t>After interpreting and gathering all dat</w:t>
      </w:r>
      <w:r w:rsidR="0092414C">
        <w:rPr>
          <w:rFonts w:ascii="Times New Roman" w:hAnsi="Times New Roman" w:cs="Times New Roman"/>
          <w:sz w:val="24"/>
          <w:szCs w:val="24"/>
        </w:rPr>
        <w:t>a</w:t>
      </w:r>
      <w:r>
        <w:rPr>
          <w:rFonts w:ascii="Times New Roman" w:hAnsi="Times New Roman" w:cs="Times New Roman"/>
          <w:sz w:val="24"/>
          <w:szCs w:val="24"/>
        </w:rPr>
        <w:t xml:space="preserve"> available, the nursing diagnosis that was most appropriate for Mrs. O was </w:t>
      </w:r>
      <w:r w:rsidR="00212E21">
        <w:rPr>
          <w:rFonts w:ascii="Times New Roman" w:hAnsi="Times New Roman" w:cs="Times New Roman"/>
          <w:sz w:val="24"/>
          <w:szCs w:val="24"/>
        </w:rPr>
        <w:t xml:space="preserve">readiness </w:t>
      </w:r>
      <w:r w:rsidR="00064EA1">
        <w:rPr>
          <w:rFonts w:ascii="Times New Roman" w:hAnsi="Times New Roman" w:cs="Times New Roman"/>
          <w:sz w:val="24"/>
          <w:szCs w:val="24"/>
        </w:rPr>
        <w:t>to</w:t>
      </w:r>
      <w:r w:rsidR="00212E21">
        <w:rPr>
          <w:rFonts w:ascii="Times New Roman" w:hAnsi="Times New Roman" w:cs="Times New Roman"/>
          <w:sz w:val="24"/>
          <w:szCs w:val="24"/>
        </w:rPr>
        <w:t xml:space="preserve"> enhanc</w:t>
      </w:r>
      <w:r w:rsidR="00064EA1">
        <w:rPr>
          <w:rFonts w:ascii="Times New Roman" w:hAnsi="Times New Roman" w:cs="Times New Roman"/>
          <w:sz w:val="24"/>
          <w:szCs w:val="24"/>
        </w:rPr>
        <w:t>e</w:t>
      </w:r>
      <w:r w:rsidR="00212E21">
        <w:rPr>
          <w:rFonts w:ascii="Times New Roman" w:hAnsi="Times New Roman" w:cs="Times New Roman"/>
          <w:sz w:val="24"/>
          <w:szCs w:val="24"/>
        </w:rPr>
        <w:t xml:space="preserve"> health literacy </w:t>
      </w:r>
      <w:r w:rsidR="00064EA1">
        <w:rPr>
          <w:rFonts w:ascii="Times New Roman" w:hAnsi="Times New Roman" w:cs="Times New Roman"/>
          <w:sz w:val="24"/>
          <w:szCs w:val="24"/>
        </w:rPr>
        <w:t>about</w:t>
      </w:r>
      <w:r w:rsidR="00212E21">
        <w:rPr>
          <w:rFonts w:ascii="Times New Roman" w:hAnsi="Times New Roman" w:cs="Times New Roman"/>
          <w:sz w:val="24"/>
          <w:szCs w:val="24"/>
        </w:rPr>
        <w:t xml:space="preserve"> diabetes </w:t>
      </w:r>
      <w:r w:rsidR="00064EA1">
        <w:rPr>
          <w:rFonts w:ascii="Times New Roman" w:hAnsi="Times New Roman" w:cs="Times New Roman"/>
          <w:sz w:val="24"/>
          <w:szCs w:val="24"/>
        </w:rPr>
        <w:t>related to patient’s desire to preserve quality of life</w:t>
      </w:r>
      <w:r w:rsidR="00212E21">
        <w:rPr>
          <w:rFonts w:ascii="Times New Roman" w:hAnsi="Times New Roman" w:cs="Times New Roman"/>
          <w:sz w:val="24"/>
          <w:szCs w:val="24"/>
        </w:rPr>
        <w:t xml:space="preserve"> as evidenced by expressing the desire to enhance her </w:t>
      </w:r>
      <w:r w:rsidR="00212E21">
        <w:rPr>
          <w:rFonts w:ascii="Times New Roman" w:hAnsi="Times New Roman" w:cs="Times New Roman"/>
          <w:sz w:val="24"/>
          <w:szCs w:val="24"/>
        </w:rPr>
        <w:lastRenderedPageBreak/>
        <w:t xml:space="preserve">understanding and increasing the self-care behaviors. </w:t>
      </w:r>
      <w:r w:rsidR="00773F52">
        <w:rPr>
          <w:rFonts w:ascii="Times New Roman" w:hAnsi="Times New Roman" w:cs="Times New Roman"/>
          <w:sz w:val="24"/>
          <w:szCs w:val="24"/>
        </w:rPr>
        <w:t xml:space="preserve">The goal that the student nurse and Mrs. O established was achieving adequate glucose and HgA1C levels. The expected outcome was that Mrs. O would be able to express her awareness of the disease process of diabetes and highlight potential complications caused by inappropriate glycemic control. </w:t>
      </w:r>
      <w:r w:rsidR="003239CB">
        <w:rPr>
          <w:rFonts w:ascii="Times New Roman" w:hAnsi="Times New Roman" w:cs="Times New Roman"/>
          <w:sz w:val="24"/>
          <w:szCs w:val="24"/>
        </w:rPr>
        <w:t xml:space="preserve">One nurse intervention that helped with this was </w:t>
      </w:r>
      <w:r w:rsidR="00455A78">
        <w:rPr>
          <w:rFonts w:ascii="Times New Roman" w:hAnsi="Times New Roman" w:cs="Times New Roman"/>
          <w:sz w:val="24"/>
          <w:szCs w:val="24"/>
        </w:rPr>
        <w:t xml:space="preserve">realizing that most patients may have difficulty understanding health information. Research shows that “less than 15% of adults possess the level of health literacy needed to navigate the healthcare system </w:t>
      </w:r>
      <w:r w:rsidR="00864550" w:rsidRPr="00864550">
        <w:rPr>
          <w:rFonts w:ascii="Times New Roman" w:hAnsi="Times New Roman" w:cs="Times New Roman"/>
          <w:sz w:val="24"/>
          <w:szCs w:val="24"/>
        </w:rPr>
        <w:t>(Ackley et al., 2022</w:t>
      </w:r>
      <w:r w:rsidR="00455A78">
        <w:rPr>
          <w:rFonts w:ascii="Times New Roman" w:hAnsi="Times New Roman" w:cs="Times New Roman"/>
          <w:sz w:val="24"/>
          <w:szCs w:val="24"/>
        </w:rPr>
        <w:t>).” Acknowledging this helped the student nurse avoid using complicated medical terms and verbiage and instead explain and provide information at the 5</w:t>
      </w:r>
      <w:r w:rsidR="00455A78" w:rsidRPr="00455A78">
        <w:rPr>
          <w:rFonts w:ascii="Times New Roman" w:hAnsi="Times New Roman" w:cs="Times New Roman"/>
          <w:sz w:val="24"/>
          <w:szCs w:val="24"/>
          <w:vertAlign w:val="superscript"/>
        </w:rPr>
        <w:t>th</w:t>
      </w:r>
      <w:r w:rsidR="00455A78">
        <w:rPr>
          <w:rFonts w:ascii="Times New Roman" w:hAnsi="Times New Roman" w:cs="Times New Roman"/>
          <w:sz w:val="24"/>
          <w:szCs w:val="24"/>
        </w:rPr>
        <w:t xml:space="preserve"> grade level. This is why the student nurse printed material from the electronic health record and also from </w:t>
      </w:r>
      <w:r w:rsidR="00A75F46">
        <w:rPr>
          <w:rFonts w:ascii="Times New Roman" w:hAnsi="Times New Roman" w:cs="Times New Roman"/>
          <w:sz w:val="24"/>
          <w:szCs w:val="24"/>
        </w:rPr>
        <w:t xml:space="preserve">Mayo Clinic instead of complex articles. Another intervention used was modifying educational materials to patient preferences. It has been shown that “individuals who have lower health literacy prefer, understand, and correctly interpret pictures and icons that are familiar, contextual, and less complex </w:t>
      </w:r>
      <w:r w:rsidR="00864550" w:rsidRPr="00864550">
        <w:rPr>
          <w:rFonts w:ascii="Times New Roman" w:hAnsi="Times New Roman" w:cs="Times New Roman"/>
          <w:sz w:val="24"/>
          <w:szCs w:val="24"/>
        </w:rPr>
        <w:t>(Ackley et al., 2022)</w:t>
      </w:r>
      <w:r w:rsidR="00A75F46">
        <w:rPr>
          <w:rFonts w:ascii="Times New Roman" w:hAnsi="Times New Roman" w:cs="Times New Roman"/>
          <w:sz w:val="24"/>
          <w:szCs w:val="24"/>
        </w:rPr>
        <w:t xml:space="preserve">.” Prior to gathering the teaching materials, the student nurse assessed the patient’s health literacy and </w:t>
      </w:r>
      <w:r w:rsidR="00A65450">
        <w:rPr>
          <w:rFonts w:ascii="Times New Roman" w:hAnsi="Times New Roman" w:cs="Times New Roman"/>
          <w:sz w:val="24"/>
          <w:szCs w:val="24"/>
        </w:rPr>
        <w:t xml:space="preserve">learning styles. The webpage that the student nurse showed Mrs. O is designed for patients who have low literacy and provides e-booklets that are simplified and easy for the average person to understand. Lastly, empowerment was used to enhance health literacy because it has been proven that “empowerment directly leads to health literacy, which then influenced self-efficacy, and self-care behaviors </w:t>
      </w:r>
      <w:r w:rsidR="00864550" w:rsidRPr="00864550">
        <w:rPr>
          <w:rFonts w:ascii="Times New Roman" w:hAnsi="Times New Roman" w:cs="Times New Roman"/>
          <w:sz w:val="24"/>
          <w:szCs w:val="24"/>
        </w:rPr>
        <w:t>(Ackley et al., 2022)</w:t>
      </w:r>
      <w:r w:rsidR="00A65450">
        <w:rPr>
          <w:rFonts w:ascii="Times New Roman" w:hAnsi="Times New Roman" w:cs="Times New Roman"/>
          <w:sz w:val="24"/>
          <w:szCs w:val="24"/>
        </w:rPr>
        <w:t xml:space="preserve">.” Words of encouragement were used to motivate Mrs. O to continue to increase her knowledge </w:t>
      </w:r>
      <w:r w:rsidR="00132F7F">
        <w:rPr>
          <w:rFonts w:ascii="Times New Roman" w:hAnsi="Times New Roman" w:cs="Times New Roman"/>
          <w:sz w:val="24"/>
          <w:szCs w:val="24"/>
        </w:rPr>
        <w:t xml:space="preserve">and share the knowledge she has gained with others. The teaching environment was quiet, comfortable, and Mrs. O expressed feeling comfortable with the student nurse. The outcome was accomplished and Mrs. O felt comfortable teaching back the information that they had gone over. She expressed that understanding her disease made </w:t>
      </w:r>
      <w:r w:rsidR="00132F7F">
        <w:rPr>
          <w:rFonts w:ascii="Times New Roman" w:hAnsi="Times New Roman" w:cs="Times New Roman"/>
          <w:sz w:val="24"/>
          <w:szCs w:val="24"/>
        </w:rPr>
        <w:lastRenderedPageBreak/>
        <w:t xml:space="preserve">her feel joy and empowerment. She was motivated to continue to </w:t>
      </w:r>
      <w:r w:rsidR="00AC3DC1">
        <w:rPr>
          <w:rFonts w:ascii="Times New Roman" w:hAnsi="Times New Roman" w:cs="Times New Roman"/>
          <w:sz w:val="24"/>
          <w:szCs w:val="24"/>
        </w:rPr>
        <w:t>increase</w:t>
      </w:r>
      <w:r w:rsidR="00132F7F">
        <w:rPr>
          <w:rFonts w:ascii="Times New Roman" w:hAnsi="Times New Roman" w:cs="Times New Roman"/>
          <w:sz w:val="24"/>
          <w:szCs w:val="24"/>
        </w:rPr>
        <w:t xml:space="preserve"> her health literacy </w:t>
      </w:r>
      <w:r w:rsidR="00AC3DC1">
        <w:rPr>
          <w:rFonts w:ascii="Times New Roman" w:hAnsi="Times New Roman" w:cs="Times New Roman"/>
          <w:sz w:val="24"/>
          <w:szCs w:val="24"/>
        </w:rPr>
        <w:t xml:space="preserve">and she knew what steps to take in order to prevent disease complications and maintain a good quality of life. The student nurse also felt joy knowing she was able to fulfill the educator role in nursing. When the student nurse finished her shift, she went to say goodbye to Mrs. O and wish her luck on her journey. Mrs. O was very grateful for the knowledge and care that the student nurse provided. </w:t>
      </w:r>
    </w:p>
    <w:p w14:paraId="009B1800" w14:textId="77777777" w:rsidR="00F83FAE" w:rsidRPr="005622E7" w:rsidRDefault="00F83FAE" w:rsidP="00510229">
      <w:pPr>
        <w:spacing w:line="480" w:lineRule="auto"/>
        <w:ind w:firstLine="720"/>
        <w:rPr>
          <w:rFonts w:ascii="Times New Roman" w:hAnsi="Times New Roman" w:cs="Times New Roman"/>
          <w:sz w:val="24"/>
          <w:szCs w:val="24"/>
        </w:rPr>
      </w:pPr>
    </w:p>
    <w:p w14:paraId="30DD658D" w14:textId="394C5B64" w:rsidR="00BA5712" w:rsidRDefault="00BA5712" w:rsidP="00467D09">
      <w:pPr>
        <w:spacing w:line="480" w:lineRule="auto"/>
        <w:ind w:firstLine="720"/>
        <w:rPr>
          <w:rFonts w:ascii="Times New Roman" w:hAnsi="Times New Roman" w:cs="Times New Roman"/>
          <w:sz w:val="24"/>
          <w:szCs w:val="24"/>
        </w:rPr>
      </w:pPr>
    </w:p>
    <w:p w14:paraId="2B685202" w14:textId="77777777" w:rsidR="00BA5712" w:rsidRDefault="00BA5712" w:rsidP="00B60EFA">
      <w:pPr>
        <w:spacing w:line="480" w:lineRule="auto"/>
        <w:ind w:firstLine="720"/>
        <w:rPr>
          <w:rFonts w:ascii="Times New Roman" w:hAnsi="Times New Roman" w:cs="Times New Roman"/>
          <w:sz w:val="24"/>
          <w:szCs w:val="24"/>
        </w:rPr>
      </w:pPr>
    </w:p>
    <w:p w14:paraId="26342810" w14:textId="77777777" w:rsidR="00BA5712" w:rsidRDefault="00BA5712" w:rsidP="00B60EFA">
      <w:pPr>
        <w:spacing w:line="480" w:lineRule="auto"/>
        <w:ind w:firstLine="720"/>
        <w:rPr>
          <w:rFonts w:ascii="Times New Roman" w:hAnsi="Times New Roman" w:cs="Times New Roman"/>
          <w:sz w:val="24"/>
          <w:szCs w:val="24"/>
        </w:rPr>
      </w:pPr>
    </w:p>
    <w:p w14:paraId="6DC90DB8" w14:textId="7A98EADA" w:rsidR="00587F4C" w:rsidRPr="00F42193" w:rsidRDefault="00587F4C" w:rsidP="00F42193">
      <w:pPr>
        <w:spacing w:line="480" w:lineRule="auto"/>
        <w:rPr>
          <w:rFonts w:ascii="Times New Roman" w:hAnsi="Times New Roman" w:cs="Times New Roman"/>
          <w:sz w:val="24"/>
          <w:szCs w:val="24"/>
        </w:rPr>
      </w:pPr>
    </w:p>
    <w:p w14:paraId="55203485" w14:textId="77777777" w:rsidR="00587F4C" w:rsidRPr="00587F4C" w:rsidRDefault="00587F4C">
      <w:pPr>
        <w:spacing w:after="160" w:line="259" w:lineRule="auto"/>
        <w:rPr>
          <w:rFonts w:ascii="Times New Roman" w:hAnsi="Times New Roman" w:cs="Times New Roman"/>
          <w:sz w:val="24"/>
          <w:szCs w:val="24"/>
        </w:rPr>
      </w:pPr>
      <w:r w:rsidRPr="00587F4C">
        <w:rPr>
          <w:rFonts w:ascii="Times New Roman" w:hAnsi="Times New Roman" w:cs="Times New Roman"/>
          <w:sz w:val="24"/>
          <w:szCs w:val="24"/>
        </w:rPr>
        <w:br w:type="page"/>
      </w:r>
    </w:p>
    <w:p w14:paraId="4F8BA2B7" w14:textId="77777777" w:rsidR="00587F4C" w:rsidRPr="00271070" w:rsidRDefault="00587F4C" w:rsidP="00587F4C">
      <w:pPr>
        <w:pStyle w:val="citationindent"/>
        <w:spacing w:before="0" w:beforeAutospacing="0" w:after="0" w:afterAutospacing="0" w:line="480" w:lineRule="auto"/>
        <w:jc w:val="center"/>
        <w:rPr>
          <w:b/>
        </w:rPr>
      </w:pPr>
      <w:r w:rsidRPr="00271070">
        <w:rPr>
          <w:b/>
        </w:rPr>
        <w:lastRenderedPageBreak/>
        <w:t>References</w:t>
      </w:r>
    </w:p>
    <w:p w14:paraId="3176F1E8" w14:textId="7A67400B" w:rsidR="00864550" w:rsidRDefault="00864550" w:rsidP="0090738D">
      <w:pPr>
        <w:spacing w:line="480" w:lineRule="auto"/>
        <w:ind w:left="720" w:hanging="720"/>
        <w:rPr>
          <w:rFonts w:ascii="Times New Roman" w:hAnsi="Times New Roman" w:cs="Times New Roman"/>
          <w:sz w:val="24"/>
          <w:szCs w:val="24"/>
        </w:rPr>
      </w:pPr>
      <w:r w:rsidRPr="00864550">
        <w:rPr>
          <w:rFonts w:ascii="Times New Roman" w:hAnsi="Times New Roman" w:cs="Times New Roman"/>
          <w:sz w:val="24"/>
          <w:szCs w:val="24"/>
        </w:rPr>
        <w:t>Ackley, B. J., Ladwig, G. B., Flynn, M. M. B., Martinez-Kratz, M. R., &amp;amp; Zanotti, M. (2022). Nursing diagnosis handbook: An evidence-based guide to planning care. Elsevier.</w:t>
      </w:r>
    </w:p>
    <w:p w14:paraId="6610ED9D" w14:textId="77777777" w:rsidR="0090738D" w:rsidRDefault="0090738D" w:rsidP="0090738D">
      <w:pPr>
        <w:spacing w:line="480" w:lineRule="auto"/>
        <w:ind w:left="720" w:hanging="720"/>
        <w:rPr>
          <w:rFonts w:ascii="Times New Roman" w:hAnsi="Times New Roman" w:cs="Times New Roman"/>
          <w:sz w:val="24"/>
          <w:szCs w:val="24"/>
        </w:rPr>
      </w:pPr>
    </w:p>
    <w:p w14:paraId="794EF252" w14:textId="4AF116A1" w:rsidR="0090738D" w:rsidRDefault="0090738D" w:rsidP="0090738D">
      <w:pPr>
        <w:spacing w:line="480" w:lineRule="auto"/>
        <w:ind w:left="720" w:hanging="720"/>
        <w:rPr>
          <w:rFonts w:ascii="Times New Roman" w:hAnsi="Times New Roman" w:cs="Times New Roman"/>
          <w:sz w:val="24"/>
          <w:szCs w:val="24"/>
        </w:rPr>
      </w:pPr>
      <w:r w:rsidRPr="0090738D">
        <w:rPr>
          <w:rFonts w:ascii="Times New Roman" w:hAnsi="Times New Roman" w:cs="Times New Roman"/>
          <w:sz w:val="24"/>
          <w:szCs w:val="24"/>
        </w:rPr>
        <w:t>Diabetes and African Americans - The Office of Minority Health. Office of Minority Health. (2021, March 1). Retrieved May 20, 2022, from https://minorityhealth.hhs.gov/omh/browse.aspx?lvl=4&amp;amp;lvlid=18#:~:text=African%20American%20adults%20are%2060,compared%20to%20non%2DHispanic%20whites.</w:t>
      </w:r>
    </w:p>
    <w:p w14:paraId="7E150004" w14:textId="77777777" w:rsidR="00864550" w:rsidRDefault="00864550" w:rsidP="0090738D">
      <w:pPr>
        <w:spacing w:line="480" w:lineRule="auto"/>
        <w:ind w:left="720" w:hanging="720"/>
        <w:rPr>
          <w:rFonts w:ascii="Times New Roman" w:hAnsi="Times New Roman" w:cs="Times New Roman"/>
          <w:sz w:val="24"/>
          <w:szCs w:val="24"/>
        </w:rPr>
      </w:pPr>
    </w:p>
    <w:p w14:paraId="313AC270" w14:textId="3FA4D472" w:rsidR="000A2487" w:rsidRDefault="000A2487" w:rsidP="0090738D">
      <w:pPr>
        <w:spacing w:line="480" w:lineRule="auto"/>
        <w:ind w:left="720" w:hanging="720"/>
        <w:rPr>
          <w:rFonts w:ascii="Times New Roman" w:hAnsi="Times New Roman" w:cs="Times New Roman"/>
          <w:sz w:val="24"/>
          <w:szCs w:val="24"/>
        </w:rPr>
      </w:pPr>
      <w:r w:rsidRPr="000A2487">
        <w:rPr>
          <w:rFonts w:ascii="Times New Roman" w:hAnsi="Times New Roman" w:cs="Times New Roman"/>
          <w:sz w:val="24"/>
          <w:szCs w:val="24"/>
        </w:rPr>
        <w:t>Ignatavicius, D., &amp;amp; Workman, L. (2020). Medical-Surgical Nursing (10th ed.). Elsevier.</w:t>
      </w:r>
    </w:p>
    <w:p w14:paraId="3CDAC584" w14:textId="1155A7A0" w:rsidR="000A2487" w:rsidRDefault="000A2487" w:rsidP="0090738D">
      <w:pPr>
        <w:spacing w:line="480" w:lineRule="auto"/>
        <w:ind w:left="720" w:hanging="720"/>
        <w:rPr>
          <w:rFonts w:ascii="Times New Roman" w:hAnsi="Times New Roman" w:cs="Times New Roman"/>
          <w:sz w:val="24"/>
          <w:szCs w:val="24"/>
        </w:rPr>
      </w:pPr>
    </w:p>
    <w:p w14:paraId="09BEB4D3" w14:textId="0F5BDE5B" w:rsidR="0097704C" w:rsidRDefault="00B0617B" w:rsidP="0090738D">
      <w:pPr>
        <w:spacing w:line="480" w:lineRule="auto"/>
        <w:ind w:left="720" w:hanging="720"/>
        <w:rPr>
          <w:rFonts w:ascii="Times New Roman" w:hAnsi="Times New Roman" w:cs="Times New Roman"/>
          <w:sz w:val="24"/>
          <w:szCs w:val="24"/>
        </w:rPr>
      </w:pPr>
      <w:r w:rsidRPr="00B0617B">
        <w:rPr>
          <w:rFonts w:ascii="Times New Roman" w:hAnsi="Times New Roman" w:cs="Times New Roman"/>
          <w:sz w:val="24"/>
          <w:szCs w:val="24"/>
        </w:rPr>
        <w:t>Potter, P. A., Perry, A. G., Stockert, P. A., &amp;amp; Hall, A. (2023). Fundamentals of Nursing. Elsevier.</w:t>
      </w:r>
    </w:p>
    <w:p w14:paraId="4A9271B2" w14:textId="6F209F7D" w:rsidR="0097704C" w:rsidRDefault="0097704C" w:rsidP="0097704C">
      <w:pPr>
        <w:spacing w:line="480" w:lineRule="auto"/>
        <w:rPr>
          <w:rFonts w:ascii="Times New Roman" w:hAnsi="Times New Roman" w:cs="Times New Roman"/>
          <w:sz w:val="24"/>
          <w:szCs w:val="24"/>
        </w:rPr>
      </w:pPr>
    </w:p>
    <w:p w14:paraId="519378D8" w14:textId="218FC8D1" w:rsidR="0097704C" w:rsidRDefault="0097704C" w:rsidP="0097704C">
      <w:pPr>
        <w:spacing w:line="480" w:lineRule="auto"/>
        <w:rPr>
          <w:rFonts w:ascii="Times New Roman" w:hAnsi="Times New Roman" w:cs="Times New Roman"/>
          <w:sz w:val="24"/>
          <w:szCs w:val="24"/>
        </w:rPr>
      </w:pPr>
    </w:p>
    <w:p w14:paraId="2417C54E" w14:textId="3EF910D6" w:rsidR="0097704C" w:rsidRDefault="0097704C" w:rsidP="0097704C">
      <w:pPr>
        <w:spacing w:line="480" w:lineRule="auto"/>
        <w:rPr>
          <w:rFonts w:ascii="Times New Roman" w:hAnsi="Times New Roman" w:cs="Times New Roman"/>
          <w:sz w:val="24"/>
          <w:szCs w:val="24"/>
        </w:rPr>
      </w:pPr>
    </w:p>
    <w:p w14:paraId="763E8B41" w14:textId="06AE9803" w:rsidR="003318A1" w:rsidRPr="00587F4C" w:rsidRDefault="003318A1" w:rsidP="003318A1">
      <w:pPr>
        <w:spacing w:line="480" w:lineRule="auto"/>
        <w:rPr>
          <w:rFonts w:ascii="Times New Roman" w:hAnsi="Times New Roman" w:cs="Times New Roman"/>
          <w:sz w:val="24"/>
          <w:szCs w:val="24"/>
        </w:rPr>
      </w:pPr>
    </w:p>
    <w:sectPr w:rsidR="003318A1" w:rsidRPr="00587F4C" w:rsidSect="00771B70">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3C5BC" w14:textId="77777777" w:rsidR="00FF4769" w:rsidRDefault="00FF4769" w:rsidP="00587F4C">
      <w:pPr>
        <w:spacing w:line="240" w:lineRule="auto"/>
      </w:pPr>
      <w:r>
        <w:separator/>
      </w:r>
    </w:p>
  </w:endnote>
  <w:endnote w:type="continuationSeparator" w:id="0">
    <w:p w14:paraId="3D7A1B48" w14:textId="77777777" w:rsidR="00FF4769" w:rsidRDefault="00FF4769" w:rsidP="00587F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4ECB6A" w14:textId="77777777" w:rsidR="00FF4769" w:rsidRDefault="00FF4769" w:rsidP="00587F4C">
      <w:pPr>
        <w:spacing w:line="240" w:lineRule="auto"/>
      </w:pPr>
      <w:r>
        <w:separator/>
      </w:r>
    </w:p>
  </w:footnote>
  <w:footnote w:type="continuationSeparator" w:id="0">
    <w:p w14:paraId="44B5F0ED" w14:textId="77777777" w:rsidR="00FF4769" w:rsidRDefault="00FF4769" w:rsidP="00587F4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2DC49" w14:textId="0B830069" w:rsidR="00A07A73" w:rsidRDefault="00250FC0">
    <w:pPr>
      <w:pStyle w:val="Header"/>
      <w:jc w:val="right"/>
    </w:pPr>
    <w:r>
      <w:t>Diabetes Teaching Plan</w:t>
    </w:r>
    <w:r>
      <w:tab/>
    </w:r>
    <w:r>
      <w:tab/>
    </w:r>
    <w:sdt>
      <w:sdtPr>
        <w:id w:val="1075785768"/>
        <w:docPartObj>
          <w:docPartGallery w:val="Page Numbers (Top of Page)"/>
          <w:docPartUnique/>
        </w:docPartObj>
      </w:sdtPr>
      <w:sdtEndPr>
        <w:rPr>
          <w:noProof/>
        </w:rPr>
      </w:sdtEndPr>
      <w:sdtContent>
        <w:r w:rsidR="00A07A73">
          <w:fldChar w:fldCharType="begin"/>
        </w:r>
        <w:r w:rsidR="00A07A73">
          <w:instrText xml:space="preserve"> PAGE   \* MERGEFORMAT </w:instrText>
        </w:r>
        <w:r w:rsidR="00A07A73">
          <w:fldChar w:fldCharType="separate"/>
        </w:r>
        <w:r w:rsidR="00A07A73">
          <w:rPr>
            <w:noProof/>
          </w:rPr>
          <w:t>2</w:t>
        </w:r>
        <w:r w:rsidR="00A07A73">
          <w:rPr>
            <w:noProof/>
          </w:rPr>
          <w:fldChar w:fldCharType="end"/>
        </w:r>
      </w:sdtContent>
    </w:sdt>
  </w:p>
  <w:p w14:paraId="300D6343" w14:textId="371DCCFB" w:rsidR="003365D3" w:rsidRPr="00A07A73" w:rsidRDefault="003365D3" w:rsidP="00A07A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6F36C" w14:textId="77777777" w:rsidR="003365D3" w:rsidRPr="00587F4C" w:rsidRDefault="003365D3">
    <w:pPr>
      <w:pStyle w:val="Header"/>
      <w:rPr>
        <w:rFonts w:ascii="Times New Roman" w:hAnsi="Times New Roman" w:cs="Times New Roman"/>
        <w:sz w:val="24"/>
        <w:szCs w:val="24"/>
      </w:rPr>
    </w:pPr>
    <w:r w:rsidRPr="00587F4C">
      <w:rPr>
        <w:rFonts w:ascii="Times New Roman" w:hAnsi="Times New Roman" w:cs="Times New Roman"/>
        <w:sz w:val="24"/>
        <w:szCs w:val="24"/>
      </w:rPr>
      <w:ptab w:relativeTo="margin" w:alignment="center" w:leader="none"/>
    </w:r>
    <w:r w:rsidRPr="00587F4C">
      <w:rPr>
        <w:rFonts w:ascii="Times New Roman" w:hAnsi="Times New Roman" w:cs="Times New Roman"/>
        <w:sz w:val="24"/>
        <w:szCs w:val="24"/>
      </w:rPr>
      <w:ptab w:relativeTo="margin" w:alignment="right" w:leader="none"/>
    </w:r>
    <w:r w:rsidRPr="00587F4C">
      <w:rPr>
        <w:rFonts w:ascii="Times New Roman" w:hAnsi="Times New Roman" w:cs="Times New Roman"/>
        <w:sz w:val="24"/>
        <w:szCs w:val="24"/>
      </w:rPr>
      <w:fldChar w:fldCharType="begin"/>
    </w:r>
    <w:r w:rsidRPr="00587F4C">
      <w:rPr>
        <w:rFonts w:ascii="Times New Roman" w:hAnsi="Times New Roman" w:cs="Times New Roman"/>
        <w:sz w:val="24"/>
        <w:szCs w:val="24"/>
      </w:rPr>
      <w:instrText xml:space="preserve"> PAGE   \* MERGEFORMAT </w:instrText>
    </w:r>
    <w:r w:rsidRPr="00587F4C">
      <w:rPr>
        <w:rFonts w:ascii="Times New Roman" w:hAnsi="Times New Roman" w:cs="Times New Roman"/>
        <w:sz w:val="24"/>
        <w:szCs w:val="24"/>
      </w:rPr>
      <w:fldChar w:fldCharType="separate"/>
    </w:r>
    <w:r>
      <w:rPr>
        <w:rFonts w:ascii="Times New Roman" w:hAnsi="Times New Roman" w:cs="Times New Roman"/>
        <w:noProof/>
        <w:sz w:val="24"/>
        <w:szCs w:val="24"/>
      </w:rPr>
      <w:t>1</w:t>
    </w:r>
    <w:r w:rsidRPr="00587F4C">
      <w:rPr>
        <w:rFonts w:ascii="Times New Roman" w:hAnsi="Times New Roman" w:cs="Times New Roman"/>
        <w:noProof/>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934AB"/>
    <w:multiLevelType w:val="multilevel"/>
    <w:tmpl w:val="872AE3F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E8061E"/>
    <w:multiLevelType w:val="multilevel"/>
    <w:tmpl w:val="A146AA62"/>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312443481">
    <w:abstractNumId w:val="0"/>
  </w:num>
  <w:num w:numId="2" w16cid:durableId="35399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M2Nzc1sjA0MjQxMTdT0lEKTi0uzszPAykwNK0FAFKDchgtAAAA"/>
  </w:docVars>
  <w:rsids>
    <w:rsidRoot w:val="00587F4C"/>
    <w:rsid w:val="000021E2"/>
    <w:rsid w:val="0001232B"/>
    <w:rsid w:val="00031716"/>
    <w:rsid w:val="000377D7"/>
    <w:rsid w:val="000448C7"/>
    <w:rsid w:val="000528A3"/>
    <w:rsid w:val="00064EA1"/>
    <w:rsid w:val="00072C5C"/>
    <w:rsid w:val="00094FDE"/>
    <w:rsid w:val="00095B1F"/>
    <w:rsid w:val="000A2487"/>
    <w:rsid w:val="000B7465"/>
    <w:rsid w:val="000D41E4"/>
    <w:rsid w:val="000D4D99"/>
    <w:rsid w:val="000F09CE"/>
    <w:rsid w:val="00132F7F"/>
    <w:rsid w:val="001E4778"/>
    <w:rsid w:val="001E7139"/>
    <w:rsid w:val="00203467"/>
    <w:rsid w:val="00212E21"/>
    <w:rsid w:val="00225BC3"/>
    <w:rsid w:val="0023152A"/>
    <w:rsid w:val="002441F0"/>
    <w:rsid w:val="00250FC0"/>
    <w:rsid w:val="0026371F"/>
    <w:rsid w:val="00271070"/>
    <w:rsid w:val="00271D47"/>
    <w:rsid w:val="00284295"/>
    <w:rsid w:val="00297768"/>
    <w:rsid w:val="002D5032"/>
    <w:rsid w:val="002D6941"/>
    <w:rsid w:val="002F6B7D"/>
    <w:rsid w:val="00316B2A"/>
    <w:rsid w:val="003239CB"/>
    <w:rsid w:val="003318A1"/>
    <w:rsid w:val="003365D3"/>
    <w:rsid w:val="00352C39"/>
    <w:rsid w:val="003C6E43"/>
    <w:rsid w:val="00455A78"/>
    <w:rsid w:val="004628B8"/>
    <w:rsid w:val="00467D09"/>
    <w:rsid w:val="004901ED"/>
    <w:rsid w:val="00510229"/>
    <w:rsid w:val="00522349"/>
    <w:rsid w:val="0052354F"/>
    <w:rsid w:val="005243A2"/>
    <w:rsid w:val="00534768"/>
    <w:rsid w:val="005622E7"/>
    <w:rsid w:val="00572E71"/>
    <w:rsid w:val="005811AA"/>
    <w:rsid w:val="00587F4C"/>
    <w:rsid w:val="005F1FB7"/>
    <w:rsid w:val="006001C8"/>
    <w:rsid w:val="00610510"/>
    <w:rsid w:val="00627B8D"/>
    <w:rsid w:val="0063195F"/>
    <w:rsid w:val="00656503"/>
    <w:rsid w:val="006860D8"/>
    <w:rsid w:val="006A3D52"/>
    <w:rsid w:val="006C7F16"/>
    <w:rsid w:val="006E18FD"/>
    <w:rsid w:val="006F149D"/>
    <w:rsid w:val="0072286A"/>
    <w:rsid w:val="00727DF5"/>
    <w:rsid w:val="00751F3C"/>
    <w:rsid w:val="00771B70"/>
    <w:rsid w:val="00773F52"/>
    <w:rsid w:val="00774812"/>
    <w:rsid w:val="007B46F6"/>
    <w:rsid w:val="007E0913"/>
    <w:rsid w:val="007E09DA"/>
    <w:rsid w:val="007E665E"/>
    <w:rsid w:val="007F23DC"/>
    <w:rsid w:val="0081043C"/>
    <w:rsid w:val="00831B20"/>
    <w:rsid w:val="00864550"/>
    <w:rsid w:val="008923FA"/>
    <w:rsid w:val="008A41A9"/>
    <w:rsid w:val="008F03D1"/>
    <w:rsid w:val="008F2833"/>
    <w:rsid w:val="008F592D"/>
    <w:rsid w:val="0090738D"/>
    <w:rsid w:val="0092414C"/>
    <w:rsid w:val="00951077"/>
    <w:rsid w:val="00952CD0"/>
    <w:rsid w:val="00955D71"/>
    <w:rsid w:val="0095611E"/>
    <w:rsid w:val="00957310"/>
    <w:rsid w:val="0097704C"/>
    <w:rsid w:val="009A7813"/>
    <w:rsid w:val="009B08C0"/>
    <w:rsid w:val="009D3A20"/>
    <w:rsid w:val="00A07A73"/>
    <w:rsid w:val="00A206B5"/>
    <w:rsid w:val="00A46278"/>
    <w:rsid w:val="00A50F52"/>
    <w:rsid w:val="00A5795D"/>
    <w:rsid w:val="00A65450"/>
    <w:rsid w:val="00A75F46"/>
    <w:rsid w:val="00A97951"/>
    <w:rsid w:val="00AB29A8"/>
    <w:rsid w:val="00AC3DC1"/>
    <w:rsid w:val="00B0617B"/>
    <w:rsid w:val="00B271A4"/>
    <w:rsid w:val="00B60EFA"/>
    <w:rsid w:val="00BA5712"/>
    <w:rsid w:val="00BA7258"/>
    <w:rsid w:val="00BC5981"/>
    <w:rsid w:val="00BD29D7"/>
    <w:rsid w:val="00BD5104"/>
    <w:rsid w:val="00BE7D60"/>
    <w:rsid w:val="00C1047D"/>
    <w:rsid w:val="00C419D6"/>
    <w:rsid w:val="00C42AAE"/>
    <w:rsid w:val="00C7530B"/>
    <w:rsid w:val="00CA40E3"/>
    <w:rsid w:val="00CC23EC"/>
    <w:rsid w:val="00CD67B2"/>
    <w:rsid w:val="00CF165F"/>
    <w:rsid w:val="00D355E5"/>
    <w:rsid w:val="00D44870"/>
    <w:rsid w:val="00D85A7D"/>
    <w:rsid w:val="00D92948"/>
    <w:rsid w:val="00DD294F"/>
    <w:rsid w:val="00E044B2"/>
    <w:rsid w:val="00E04D70"/>
    <w:rsid w:val="00E30031"/>
    <w:rsid w:val="00E420C2"/>
    <w:rsid w:val="00E57013"/>
    <w:rsid w:val="00E77903"/>
    <w:rsid w:val="00E8649C"/>
    <w:rsid w:val="00E9079F"/>
    <w:rsid w:val="00EB2779"/>
    <w:rsid w:val="00EB31FA"/>
    <w:rsid w:val="00EF6999"/>
    <w:rsid w:val="00F16BBF"/>
    <w:rsid w:val="00F20463"/>
    <w:rsid w:val="00F315A1"/>
    <w:rsid w:val="00F353DA"/>
    <w:rsid w:val="00F42193"/>
    <w:rsid w:val="00F440BA"/>
    <w:rsid w:val="00F56257"/>
    <w:rsid w:val="00F83FAE"/>
    <w:rsid w:val="00F9795C"/>
    <w:rsid w:val="00FF4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C9BE5"/>
  <w15:chartTrackingRefBased/>
  <w15:docId w15:val="{B95B79C1-18BA-4004-A4E5-B4C4FC7EB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F4C"/>
    <w:pPr>
      <w:spacing w:after="0" w:line="276" w:lineRule="auto"/>
    </w:pPr>
    <w:rPr>
      <w:rFonts w:ascii="Arial" w:hAnsi="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87F4C"/>
    <w:pPr>
      <w:tabs>
        <w:tab w:val="center" w:pos="4680"/>
        <w:tab w:val="right" w:pos="9360"/>
      </w:tabs>
      <w:spacing w:line="240" w:lineRule="auto"/>
    </w:pPr>
    <w:rPr>
      <w:rFonts w:asciiTheme="minorHAnsi" w:hAnsiTheme="minorHAnsi"/>
    </w:rPr>
  </w:style>
  <w:style w:type="character" w:customStyle="1" w:styleId="HeaderChar">
    <w:name w:val="Header Char"/>
    <w:basedOn w:val="DefaultParagraphFont"/>
    <w:link w:val="Header"/>
    <w:uiPriority w:val="99"/>
    <w:rsid w:val="00587F4C"/>
  </w:style>
  <w:style w:type="paragraph" w:styleId="Footer">
    <w:name w:val="footer"/>
    <w:basedOn w:val="Normal"/>
    <w:link w:val="FooterChar"/>
    <w:uiPriority w:val="99"/>
    <w:unhideWhenUsed/>
    <w:rsid w:val="00587F4C"/>
    <w:pPr>
      <w:tabs>
        <w:tab w:val="center" w:pos="4680"/>
        <w:tab w:val="right" w:pos="9360"/>
      </w:tabs>
      <w:spacing w:line="240" w:lineRule="auto"/>
    </w:pPr>
    <w:rPr>
      <w:rFonts w:asciiTheme="minorHAnsi" w:hAnsiTheme="minorHAnsi"/>
    </w:rPr>
  </w:style>
  <w:style w:type="character" w:customStyle="1" w:styleId="FooterChar">
    <w:name w:val="Footer Char"/>
    <w:basedOn w:val="DefaultParagraphFont"/>
    <w:link w:val="Footer"/>
    <w:uiPriority w:val="99"/>
    <w:rsid w:val="00587F4C"/>
  </w:style>
  <w:style w:type="character" w:styleId="Hyperlink">
    <w:name w:val="Hyperlink"/>
    <w:basedOn w:val="DefaultParagraphFont"/>
    <w:uiPriority w:val="99"/>
    <w:unhideWhenUsed/>
    <w:rsid w:val="00587F4C"/>
    <w:rPr>
      <w:color w:val="0563C1" w:themeColor="hyperlink"/>
      <w:u w:val="single"/>
    </w:rPr>
  </w:style>
  <w:style w:type="paragraph" w:styleId="NoSpacing">
    <w:name w:val="No Spacing"/>
    <w:uiPriority w:val="1"/>
    <w:qFormat/>
    <w:rsid w:val="00587F4C"/>
    <w:pPr>
      <w:spacing w:after="0" w:line="240" w:lineRule="auto"/>
    </w:pPr>
    <w:rPr>
      <w:rFonts w:ascii="Arial" w:hAnsi="Arial"/>
    </w:rPr>
  </w:style>
  <w:style w:type="character" w:styleId="Emphasis">
    <w:name w:val="Emphasis"/>
    <w:basedOn w:val="DefaultParagraphFont"/>
    <w:uiPriority w:val="20"/>
    <w:qFormat/>
    <w:rsid w:val="00587F4C"/>
    <w:rPr>
      <w:i/>
      <w:iCs/>
    </w:rPr>
  </w:style>
  <w:style w:type="paragraph" w:customStyle="1" w:styleId="citationindent">
    <w:name w:val="citationindent"/>
    <w:basedOn w:val="Normal"/>
    <w:rsid w:val="00587F4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PA">
    <w:name w:val="APA"/>
    <w:basedOn w:val="BodyText"/>
    <w:rsid w:val="00587F4C"/>
    <w:pPr>
      <w:spacing w:after="0" w:line="480" w:lineRule="auto"/>
      <w:ind w:firstLine="720"/>
    </w:pPr>
    <w:rPr>
      <w:rFonts w:ascii="Times New Roman" w:eastAsia="Times New Roman" w:hAnsi="Times New Roman" w:cs="Times New Roman"/>
      <w:sz w:val="24"/>
      <w:szCs w:val="24"/>
    </w:rPr>
  </w:style>
  <w:style w:type="paragraph" w:customStyle="1" w:styleId="apa-reference">
    <w:name w:val="apa-reference"/>
    <w:basedOn w:val="Normal"/>
    <w:rsid w:val="00587F4C"/>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587F4C"/>
    <w:pPr>
      <w:spacing w:after="120"/>
    </w:pPr>
  </w:style>
  <w:style w:type="character" w:customStyle="1" w:styleId="BodyTextChar">
    <w:name w:val="Body Text Char"/>
    <w:basedOn w:val="DefaultParagraphFont"/>
    <w:link w:val="BodyText"/>
    <w:uiPriority w:val="99"/>
    <w:semiHidden/>
    <w:rsid w:val="00587F4C"/>
    <w:rPr>
      <w:rFonts w:ascii="Arial" w:hAnsi="Arial"/>
    </w:rPr>
  </w:style>
  <w:style w:type="character" w:customStyle="1" w:styleId="Mention1">
    <w:name w:val="Mention1"/>
    <w:basedOn w:val="DefaultParagraphFont"/>
    <w:uiPriority w:val="99"/>
    <w:semiHidden/>
    <w:unhideWhenUsed/>
    <w:rsid w:val="00751F3C"/>
    <w:rPr>
      <w:color w:val="2B579A"/>
      <w:shd w:val="clear" w:color="auto" w:fill="E6E6E6"/>
    </w:rPr>
  </w:style>
  <w:style w:type="character" w:styleId="Mention">
    <w:name w:val="Mention"/>
    <w:basedOn w:val="DefaultParagraphFont"/>
    <w:uiPriority w:val="99"/>
    <w:semiHidden/>
    <w:unhideWhenUsed/>
    <w:rsid w:val="00D355E5"/>
    <w:rPr>
      <w:color w:val="2B579A"/>
      <w:shd w:val="clear" w:color="auto" w:fill="E6E6E6"/>
    </w:rPr>
  </w:style>
  <w:style w:type="character" w:styleId="UnresolvedMention">
    <w:name w:val="Unresolved Mention"/>
    <w:basedOn w:val="DefaultParagraphFont"/>
    <w:uiPriority w:val="99"/>
    <w:semiHidden/>
    <w:unhideWhenUsed/>
    <w:rsid w:val="003365D3"/>
    <w:rPr>
      <w:color w:val="605E5C"/>
      <w:shd w:val="clear" w:color="auto" w:fill="E1DFDD"/>
    </w:rPr>
  </w:style>
  <w:style w:type="paragraph" w:styleId="BalloonText">
    <w:name w:val="Balloon Text"/>
    <w:basedOn w:val="Normal"/>
    <w:link w:val="BalloonTextChar"/>
    <w:uiPriority w:val="99"/>
    <w:semiHidden/>
    <w:unhideWhenUsed/>
    <w:rsid w:val="002441F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290804">
      <w:bodyDiv w:val="1"/>
      <w:marLeft w:val="0"/>
      <w:marRight w:val="0"/>
      <w:marTop w:val="0"/>
      <w:marBottom w:val="0"/>
      <w:divBdr>
        <w:top w:val="none" w:sz="0" w:space="0" w:color="auto"/>
        <w:left w:val="none" w:sz="0" w:space="0" w:color="auto"/>
        <w:bottom w:val="none" w:sz="0" w:space="0" w:color="auto"/>
        <w:right w:val="none" w:sz="0" w:space="0" w:color="auto"/>
      </w:divBdr>
    </w:div>
    <w:div w:id="180357025">
      <w:bodyDiv w:val="1"/>
      <w:marLeft w:val="0"/>
      <w:marRight w:val="0"/>
      <w:marTop w:val="0"/>
      <w:marBottom w:val="0"/>
      <w:divBdr>
        <w:top w:val="none" w:sz="0" w:space="0" w:color="auto"/>
        <w:left w:val="none" w:sz="0" w:space="0" w:color="auto"/>
        <w:bottom w:val="none" w:sz="0" w:space="0" w:color="auto"/>
        <w:right w:val="none" w:sz="0" w:space="0" w:color="auto"/>
      </w:divBdr>
    </w:div>
    <w:div w:id="342165823">
      <w:bodyDiv w:val="1"/>
      <w:marLeft w:val="0"/>
      <w:marRight w:val="0"/>
      <w:marTop w:val="0"/>
      <w:marBottom w:val="0"/>
      <w:divBdr>
        <w:top w:val="none" w:sz="0" w:space="0" w:color="auto"/>
        <w:left w:val="none" w:sz="0" w:space="0" w:color="auto"/>
        <w:bottom w:val="none" w:sz="0" w:space="0" w:color="auto"/>
        <w:right w:val="none" w:sz="0" w:space="0" w:color="auto"/>
      </w:divBdr>
    </w:div>
    <w:div w:id="502745003">
      <w:bodyDiv w:val="1"/>
      <w:marLeft w:val="0"/>
      <w:marRight w:val="0"/>
      <w:marTop w:val="0"/>
      <w:marBottom w:val="0"/>
      <w:divBdr>
        <w:top w:val="none" w:sz="0" w:space="0" w:color="auto"/>
        <w:left w:val="none" w:sz="0" w:space="0" w:color="auto"/>
        <w:bottom w:val="none" w:sz="0" w:space="0" w:color="auto"/>
        <w:right w:val="none" w:sz="0" w:space="0" w:color="auto"/>
      </w:divBdr>
    </w:div>
    <w:div w:id="999502287">
      <w:bodyDiv w:val="1"/>
      <w:marLeft w:val="0"/>
      <w:marRight w:val="0"/>
      <w:marTop w:val="0"/>
      <w:marBottom w:val="0"/>
      <w:divBdr>
        <w:top w:val="none" w:sz="0" w:space="0" w:color="auto"/>
        <w:left w:val="none" w:sz="0" w:space="0" w:color="auto"/>
        <w:bottom w:val="none" w:sz="0" w:space="0" w:color="auto"/>
        <w:right w:val="none" w:sz="0" w:space="0" w:color="auto"/>
      </w:divBdr>
      <w:divsChild>
        <w:div w:id="1843278646">
          <w:marLeft w:val="0"/>
          <w:marRight w:val="0"/>
          <w:marTop w:val="0"/>
          <w:marBottom w:val="0"/>
          <w:divBdr>
            <w:top w:val="none" w:sz="0" w:space="0" w:color="auto"/>
            <w:left w:val="none" w:sz="0" w:space="0" w:color="auto"/>
            <w:bottom w:val="none" w:sz="0" w:space="0" w:color="auto"/>
            <w:right w:val="none" w:sz="0" w:space="0" w:color="auto"/>
          </w:divBdr>
        </w:div>
      </w:divsChild>
    </w:div>
    <w:div w:id="1100640929">
      <w:bodyDiv w:val="1"/>
      <w:marLeft w:val="0"/>
      <w:marRight w:val="0"/>
      <w:marTop w:val="0"/>
      <w:marBottom w:val="0"/>
      <w:divBdr>
        <w:top w:val="none" w:sz="0" w:space="0" w:color="auto"/>
        <w:left w:val="none" w:sz="0" w:space="0" w:color="auto"/>
        <w:bottom w:val="none" w:sz="0" w:space="0" w:color="auto"/>
        <w:right w:val="none" w:sz="0" w:space="0" w:color="auto"/>
      </w:divBdr>
      <w:divsChild>
        <w:div w:id="217087914">
          <w:marLeft w:val="0"/>
          <w:marRight w:val="0"/>
          <w:marTop w:val="0"/>
          <w:marBottom w:val="0"/>
          <w:divBdr>
            <w:top w:val="none" w:sz="0" w:space="0" w:color="auto"/>
            <w:left w:val="none" w:sz="0" w:space="0" w:color="auto"/>
            <w:bottom w:val="none" w:sz="0" w:space="0" w:color="auto"/>
            <w:right w:val="none" w:sz="0" w:space="0" w:color="auto"/>
          </w:divBdr>
        </w:div>
      </w:divsChild>
    </w:div>
    <w:div w:id="1228687584">
      <w:bodyDiv w:val="1"/>
      <w:marLeft w:val="0"/>
      <w:marRight w:val="0"/>
      <w:marTop w:val="0"/>
      <w:marBottom w:val="0"/>
      <w:divBdr>
        <w:top w:val="none" w:sz="0" w:space="0" w:color="auto"/>
        <w:left w:val="none" w:sz="0" w:space="0" w:color="auto"/>
        <w:bottom w:val="none" w:sz="0" w:space="0" w:color="auto"/>
        <w:right w:val="none" w:sz="0" w:space="0" w:color="auto"/>
      </w:divBdr>
    </w:div>
    <w:div w:id="2051493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iabete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993</TotalTime>
  <Pages>8</Pages>
  <Words>1782</Words>
  <Characters>10164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Jones</dc:creator>
  <cp:keywords/>
  <dc:description/>
  <cp:lastModifiedBy>Yadira Loyola</cp:lastModifiedBy>
  <cp:revision>6</cp:revision>
  <dcterms:created xsi:type="dcterms:W3CDTF">2022-05-18T01:30:00Z</dcterms:created>
  <dcterms:modified xsi:type="dcterms:W3CDTF">2022-05-21T06:44:00Z</dcterms:modified>
</cp:coreProperties>
</file>