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06474BC" w14:textId="77777777" w:rsidR="00F32C3C" w:rsidRDefault="00F32C3C" w:rsidP="00311327">
      <w:pPr>
        <w:pStyle w:val="BodyA"/>
        <w:spacing w:line="480" w:lineRule="auto"/>
        <w:jc w:val="center"/>
        <w:rPr>
          <w:sz w:val="24"/>
          <w:szCs w:val="24"/>
        </w:rPr>
      </w:pPr>
    </w:p>
    <w:p w14:paraId="58DF4B55"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0959D02D"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55940F16"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2C13966F"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067EF931"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502A909C"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0BFA9946"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27D6DBC9" w14:textId="38F3ABAA" w:rsidR="00F32C3C" w:rsidRPr="00311327" w:rsidRDefault="00777A51" w:rsidP="00311327">
      <w:pPr>
        <w:pStyle w:val="BodyA"/>
        <w:spacing w:line="480" w:lineRule="auto"/>
        <w:jc w:val="center"/>
        <w:rPr>
          <w:rFonts w:ascii="Times New Roman" w:eastAsia="Times New Roman" w:hAnsi="Times New Roman" w:cs="Times New Roman"/>
          <w:sz w:val="24"/>
          <w:szCs w:val="24"/>
        </w:rPr>
      </w:pPr>
      <w:r w:rsidRPr="00311327">
        <w:rPr>
          <w:rFonts w:ascii="Times New Roman" w:hAnsi="Times New Roman" w:cs="Times New Roman"/>
          <w:sz w:val="24"/>
          <w:szCs w:val="24"/>
        </w:rPr>
        <w:t xml:space="preserve">Student Nurses with </w:t>
      </w:r>
      <w:r w:rsidR="00F42750">
        <w:rPr>
          <w:rFonts w:ascii="Times New Roman" w:hAnsi="Times New Roman" w:cs="Times New Roman"/>
          <w:sz w:val="24"/>
          <w:szCs w:val="24"/>
        </w:rPr>
        <w:t xml:space="preserve">Physical </w:t>
      </w:r>
      <w:r w:rsidRPr="00311327">
        <w:rPr>
          <w:rFonts w:ascii="Times New Roman" w:hAnsi="Times New Roman" w:cs="Times New Roman"/>
          <w:sz w:val="24"/>
          <w:szCs w:val="24"/>
        </w:rPr>
        <w:t>Disabilities</w:t>
      </w:r>
    </w:p>
    <w:p w14:paraId="78BA8130" w14:textId="700821CD" w:rsidR="00F32C3C" w:rsidRPr="00311327" w:rsidRDefault="00D33257" w:rsidP="00311327">
      <w:pPr>
        <w:pStyle w:val="BodyA"/>
        <w:spacing w:line="480" w:lineRule="auto"/>
        <w:jc w:val="center"/>
        <w:rPr>
          <w:rFonts w:ascii="Times New Roman" w:hAnsi="Times New Roman" w:cs="Times New Roman"/>
          <w:sz w:val="24"/>
          <w:szCs w:val="24"/>
        </w:rPr>
      </w:pPr>
      <w:r w:rsidRPr="00311327">
        <w:rPr>
          <w:rFonts w:ascii="Times New Roman" w:hAnsi="Times New Roman" w:cs="Times New Roman"/>
          <w:sz w:val="24"/>
          <w:szCs w:val="24"/>
        </w:rPr>
        <w:t>April Cosentino</w:t>
      </w:r>
    </w:p>
    <w:p w14:paraId="25FB001B" w14:textId="77777777" w:rsidR="00F32C3C" w:rsidRPr="00311327" w:rsidRDefault="007E0043" w:rsidP="00311327">
      <w:pPr>
        <w:pStyle w:val="BodyA"/>
        <w:spacing w:line="480" w:lineRule="auto"/>
        <w:jc w:val="center"/>
        <w:rPr>
          <w:rFonts w:ascii="Times New Roman" w:hAnsi="Times New Roman" w:cs="Times New Roman"/>
          <w:sz w:val="24"/>
          <w:szCs w:val="24"/>
          <w:lang w:val="it-IT"/>
        </w:rPr>
      </w:pPr>
      <w:r w:rsidRPr="00311327">
        <w:rPr>
          <w:rFonts w:ascii="Times New Roman" w:hAnsi="Times New Roman" w:cs="Times New Roman"/>
          <w:sz w:val="24"/>
          <w:szCs w:val="24"/>
          <w:lang w:val="it-IT"/>
        </w:rPr>
        <w:t>MiraCosta College</w:t>
      </w:r>
    </w:p>
    <w:p w14:paraId="293FD46A"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10C4C0BA"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6722475B"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29185935"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2623165B"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2B1D5B34"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2040B1EF"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6CF6E1B5"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563DCC52"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1BD45177"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3B45F662"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0609D144" w14:textId="77777777" w:rsidR="00F32C3C" w:rsidRPr="00311327" w:rsidRDefault="00F32C3C" w:rsidP="00311327">
      <w:pPr>
        <w:pStyle w:val="BodyA"/>
        <w:spacing w:line="480" w:lineRule="auto"/>
        <w:jc w:val="center"/>
        <w:rPr>
          <w:rFonts w:ascii="Times New Roman" w:hAnsi="Times New Roman" w:cs="Times New Roman"/>
          <w:sz w:val="24"/>
          <w:szCs w:val="24"/>
        </w:rPr>
      </w:pPr>
    </w:p>
    <w:p w14:paraId="41ADD201" w14:textId="77777777" w:rsidR="00F32C3C" w:rsidRPr="00311327" w:rsidRDefault="00F32C3C" w:rsidP="00311327">
      <w:pPr>
        <w:pStyle w:val="BodyA"/>
        <w:keepNext w:val="0"/>
        <w:spacing w:line="480" w:lineRule="auto"/>
        <w:rPr>
          <w:rFonts w:ascii="Times New Roman" w:hAnsi="Times New Roman" w:cs="Times New Roman"/>
          <w:sz w:val="24"/>
          <w:szCs w:val="24"/>
        </w:rPr>
      </w:pPr>
    </w:p>
    <w:p w14:paraId="445E41F6" w14:textId="0C6B980E" w:rsidR="00F32C3C" w:rsidRPr="00311327" w:rsidRDefault="00B14DFF" w:rsidP="00F610BB">
      <w:pPr>
        <w:pStyle w:val="BodyA"/>
        <w:keepNext w:val="0"/>
        <w:spacing w:line="480" w:lineRule="auto"/>
        <w:ind w:firstLine="720"/>
        <w:jc w:val="center"/>
        <w:rPr>
          <w:rFonts w:ascii="Times New Roman" w:eastAsia="Times New Roman" w:hAnsi="Times New Roman" w:cs="Times New Roman"/>
          <w:sz w:val="24"/>
          <w:szCs w:val="24"/>
        </w:rPr>
      </w:pPr>
      <w:r w:rsidRPr="00311327">
        <w:rPr>
          <w:rFonts w:ascii="Times New Roman" w:hAnsi="Times New Roman" w:cs="Times New Roman"/>
          <w:sz w:val="24"/>
          <w:szCs w:val="24"/>
        </w:rPr>
        <w:t xml:space="preserve">Student Nurses with </w:t>
      </w:r>
      <w:r w:rsidR="006771EB">
        <w:rPr>
          <w:rFonts w:ascii="Times New Roman" w:hAnsi="Times New Roman" w:cs="Times New Roman"/>
          <w:sz w:val="24"/>
          <w:szCs w:val="24"/>
        </w:rPr>
        <w:t xml:space="preserve">Physical </w:t>
      </w:r>
      <w:r w:rsidRPr="00311327">
        <w:rPr>
          <w:rFonts w:ascii="Times New Roman" w:hAnsi="Times New Roman" w:cs="Times New Roman"/>
          <w:sz w:val="24"/>
          <w:szCs w:val="24"/>
        </w:rPr>
        <w:t>Disabilities</w:t>
      </w:r>
    </w:p>
    <w:p w14:paraId="445D897E" w14:textId="0757363D" w:rsidR="00F610BB" w:rsidRDefault="00F610BB" w:rsidP="00311327">
      <w:pPr>
        <w:pStyle w:val="BodyA"/>
        <w:keepNext w:val="0"/>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Nursing is a career with an ever-increasing demand for more empathetic, competent individuals to be called to the work force. Thus, each </w:t>
      </w:r>
      <w:r w:rsidR="00A3473D">
        <w:rPr>
          <w:rFonts w:ascii="Times New Roman" w:hAnsi="Times New Roman" w:cs="Times New Roman"/>
          <w:sz w:val="24"/>
          <w:szCs w:val="24"/>
        </w:rPr>
        <w:t>year</w:t>
      </w:r>
      <w:r>
        <w:rPr>
          <w:rFonts w:ascii="Times New Roman" w:hAnsi="Times New Roman" w:cs="Times New Roman"/>
          <w:sz w:val="24"/>
          <w:szCs w:val="24"/>
        </w:rPr>
        <w:t xml:space="preserve"> nursing schools get hundreds</w:t>
      </w:r>
      <w:r w:rsidR="00A3473D">
        <w:rPr>
          <w:rFonts w:ascii="Times New Roman" w:hAnsi="Times New Roman" w:cs="Times New Roman"/>
          <w:sz w:val="24"/>
          <w:szCs w:val="24"/>
        </w:rPr>
        <w:t xml:space="preserve"> if not thousands</w:t>
      </w:r>
      <w:r>
        <w:rPr>
          <w:rFonts w:ascii="Times New Roman" w:hAnsi="Times New Roman" w:cs="Times New Roman"/>
          <w:sz w:val="24"/>
          <w:szCs w:val="24"/>
        </w:rPr>
        <w:t xml:space="preserve"> of applicants wanting to pursue a passion to care for others and make an honest living doing so. Among these applicants are students with some form of a disability, whether </w:t>
      </w:r>
      <w:r w:rsidR="00B436F2">
        <w:rPr>
          <w:rFonts w:ascii="Times New Roman" w:hAnsi="Times New Roman" w:cs="Times New Roman"/>
          <w:sz w:val="24"/>
          <w:szCs w:val="24"/>
        </w:rPr>
        <w:t xml:space="preserve">in a </w:t>
      </w:r>
      <w:r w:rsidR="00A3473D">
        <w:rPr>
          <w:rFonts w:ascii="Times New Roman" w:hAnsi="Times New Roman" w:cs="Times New Roman"/>
          <w:sz w:val="24"/>
          <w:szCs w:val="24"/>
        </w:rPr>
        <w:t>cognitive</w:t>
      </w:r>
      <w:r w:rsidR="00B436F2">
        <w:rPr>
          <w:rFonts w:ascii="Times New Roman" w:hAnsi="Times New Roman" w:cs="Times New Roman"/>
          <w:sz w:val="24"/>
          <w:szCs w:val="24"/>
        </w:rPr>
        <w:t xml:space="preserve"> or physical capacity</w:t>
      </w:r>
      <w:r w:rsidR="007915E8">
        <w:rPr>
          <w:rFonts w:ascii="Times New Roman" w:hAnsi="Times New Roman" w:cs="Times New Roman"/>
          <w:sz w:val="24"/>
          <w:szCs w:val="24"/>
        </w:rPr>
        <w:t>,</w:t>
      </w:r>
      <w:r w:rsidR="00B436F2">
        <w:rPr>
          <w:rFonts w:ascii="Times New Roman" w:hAnsi="Times New Roman" w:cs="Times New Roman"/>
          <w:sz w:val="24"/>
          <w:szCs w:val="24"/>
        </w:rPr>
        <w:t xml:space="preserve"> that significantly</w:t>
      </w:r>
      <w:r w:rsidR="007915E8">
        <w:rPr>
          <w:rFonts w:ascii="Times New Roman" w:hAnsi="Times New Roman" w:cs="Times New Roman"/>
          <w:sz w:val="24"/>
          <w:szCs w:val="24"/>
        </w:rPr>
        <w:t xml:space="preserve"> impacts their daily lives. </w:t>
      </w:r>
      <w:r w:rsidR="00B82C0F">
        <w:rPr>
          <w:rFonts w:ascii="Times New Roman" w:hAnsi="Times New Roman" w:cs="Times New Roman"/>
          <w:sz w:val="24"/>
          <w:szCs w:val="24"/>
        </w:rPr>
        <w:t xml:space="preserve">Like many </w:t>
      </w:r>
      <w:r w:rsidR="00A3473D">
        <w:rPr>
          <w:rFonts w:ascii="Times New Roman" w:hAnsi="Times New Roman" w:cs="Times New Roman"/>
          <w:sz w:val="24"/>
          <w:szCs w:val="24"/>
        </w:rPr>
        <w:t>marginalized</w:t>
      </w:r>
      <w:r w:rsidR="00B82C0F">
        <w:rPr>
          <w:rFonts w:ascii="Times New Roman" w:hAnsi="Times New Roman" w:cs="Times New Roman"/>
          <w:sz w:val="24"/>
          <w:szCs w:val="24"/>
        </w:rPr>
        <w:t xml:space="preserve"> groups</w:t>
      </w:r>
      <w:r w:rsidR="008C3D15">
        <w:rPr>
          <w:rFonts w:ascii="Times New Roman" w:hAnsi="Times New Roman" w:cs="Times New Roman"/>
          <w:sz w:val="24"/>
          <w:szCs w:val="24"/>
        </w:rPr>
        <w:t xml:space="preserve"> (</w:t>
      </w:r>
      <w:r w:rsidR="008C3D15" w:rsidRPr="0002584C">
        <w:rPr>
          <w:rFonts w:ascii="Times New Roman" w:hAnsi="Times New Roman" w:cs="Times New Roman"/>
          <w:sz w:val="24"/>
          <w:szCs w:val="24"/>
          <w:shd w:val="clear" w:color="auto" w:fill="FFFFFF"/>
        </w:rPr>
        <w:t>Marks</w:t>
      </w:r>
      <w:r w:rsidR="008C3D15">
        <w:rPr>
          <w:rFonts w:ascii="Times New Roman" w:hAnsi="Times New Roman" w:cs="Times New Roman"/>
          <w:sz w:val="24"/>
          <w:szCs w:val="24"/>
          <w:shd w:val="clear" w:color="auto" w:fill="FFFFFF"/>
        </w:rPr>
        <w:t xml:space="preserve"> &amp;</w:t>
      </w:r>
      <w:r w:rsidR="008C3D15" w:rsidRPr="0002584C">
        <w:rPr>
          <w:rFonts w:ascii="Times New Roman" w:hAnsi="Times New Roman" w:cs="Times New Roman"/>
          <w:sz w:val="24"/>
          <w:szCs w:val="24"/>
          <w:shd w:val="clear" w:color="auto" w:fill="FFFFFF"/>
        </w:rPr>
        <w:t xml:space="preserve"> Sisirak</w:t>
      </w:r>
      <w:r w:rsidR="008C3D15">
        <w:rPr>
          <w:rFonts w:ascii="Times New Roman" w:hAnsi="Times New Roman" w:cs="Times New Roman"/>
          <w:sz w:val="24"/>
          <w:szCs w:val="24"/>
          <w:shd w:val="clear" w:color="auto" w:fill="FFFFFF"/>
        </w:rPr>
        <w:t xml:space="preserve">, </w:t>
      </w:r>
      <w:r w:rsidR="008C3D15" w:rsidRPr="0002584C">
        <w:rPr>
          <w:rFonts w:ascii="Times New Roman" w:hAnsi="Times New Roman" w:cs="Times New Roman"/>
          <w:sz w:val="24"/>
          <w:szCs w:val="24"/>
          <w:shd w:val="clear" w:color="auto" w:fill="FFFFFF"/>
        </w:rPr>
        <w:t>2022)</w:t>
      </w:r>
      <w:r w:rsidR="00B82C0F">
        <w:rPr>
          <w:rFonts w:ascii="Times New Roman" w:hAnsi="Times New Roman" w:cs="Times New Roman"/>
          <w:sz w:val="24"/>
          <w:szCs w:val="24"/>
        </w:rPr>
        <w:t xml:space="preserve">, there are biases and misconceptions surrounding the topic of people with disabilities, even in the medical community. </w:t>
      </w:r>
      <w:r w:rsidR="00C020BA">
        <w:rPr>
          <w:rFonts w:ascii="Times New Roman" w:hAnsi="Times New Roman" w:cs="Times New Roman"/>
          <w:sz w:val="24"/>
          <w:szCs w:val="24"/>
        </w:rPr>
        <w:t xml:space="preserve">Despite </w:t>
      </w:r>
      <w:r w:rsidR="008C3D15">
        <w:rPr>
          <w:rFonts w:ascii="Times New Roman" w:hAnsi="Times New Roman" w:cs="Times New Roman"/>
          <w:sz w:val="24"/>
          <w:szCs w:val="24"/>
        </w:rPr>
        <w:t>societies’</w:t>
      </w:r>
      <w:r w:rsidR="00C020BA">
        <w:rPr>
          <w:rFonts w:ascii="Times New Roman" w:hAnsi="Times New Roman" w:cs="Times New Roman"/>
          <w:sz w:val="24"/>
          <w:szCs w:val="24"/>
        </w:rPr>
        <w:t xml:space="preserve"> movement toward acceptance and inclusivity, t</w:t>
      </w:r>
      <w:r w:rsidR="00B82C0F">
        <w:rPr>
          <w:rFonts w:ascii="Times New Roman" w:hAnsi="Times New Roman" w:cs="Times New Roman"/>
          <w:sz w:val="24"/>
          <w:szCs w:val="24"/>
        </w:rPr>
        <w:t xml:space="preserve">hese </w:t>
      </w:r>
      <w:r w:rsidR="00186948">
        <w:rPr>
          <w:rFonts w:ascii="Times New Roman" w:hAnsi="Times New Roman" w:cs="Times New Roman"/>
          <w:sz w:val="24"/>
          <w:szCs w:val="24"/>
        </w:rPr>
        <w:t xml:space="preserve">discriminatory </w:t>
      </w:r>
      <w:r w:rsidR="00B82C0F">
        <w:rPr>
          <w:rFonts w:ascii="Times New Roman" w:hAnsi="Times New Roman" w:cs="Times New Roman"/>
          <w:sz w:val="24"/>
          <w:szCs w:val="24"/>
        </w:rPr>
        <w:t>attitudes extend into the realm of higher education where healthcare professionals receive their training</w:t>
      </w:r>
      <w:r w:rsidR="00C020BA">
        <w:rPr>
          <w:rFonts w:ascii="Times New Roman" w:hAnsi="Times New Roman" w:cs="Times New Roman"/>
          <w:sz w:val="24"/>
          <w:szCs w:val="24"/>
        </w:rPr>
        <w:t xml:space="preserve"> (</w:t>
      </w:r>
      <w:r w:rsidR="00C020BA" w:rsidRPr="003D0570">
        <w:rPr>
          <w:rFonts w:ascii="Times New Roman" w:hAnsi="Times New Roman" w:cs="Times New Roman"/>
          <w:sz w:val="24"/>
          <w:szCs w:val="24"/>
        </w:rPr>
        <w:t>Neal-Boylan &amp; Miller</w:t>
      </w:r>
      <w:r w:rsidR="00C020BA">
        <w:rPr>
          <w:rFonts w:ascii="Times New Roman" w:hAnsi="Times New Roman" w:cs="Times New Roman"/>
          <w:sz w:val="24"/>
          <w:szCs w:val="24"/>
        </w:rPr>
        <w:t xml:space="preserve">, </w:t>
      </w:r>
      <w:r w:rsidR="00C020BA" w:rsidRPr="003D0570">
        <w:rPr>
          <w:rFonts w:ascii="Times New Roman" w:hAnsi="Times New Roman" w:cs="Times New Roman"/>
          <w:sz w:val="24"/>
          <w:szCs w:val="24"/>
        </w:rPr>
        <w:t>2020)</w:t>
      </w:r>
      <w:r w:rsidR="00B82C0F">
        <w:rPr>
          <w:rFonts w:ascii="Times New Roman" w:hAnsi="Times New Roman" w:cs="Times New Roman"/>
          <w:sz w:val="24"/>
          <w:szCs w:val="24"/>
        </w:rPr>
        <w:t xml:space="preserve">. </w:t>
      </w:r>
      <w:r w:rsidR="000A1F55">
        <w:rPr>
          <w:rFonts w:ascii="Times New Roman" w:hAnsi="Times New Roman" w:cs="Times New Roman"/>
          <w:sz w:val="24"/>
          <w:szCs w:val="24"/>
        </w:rPr>
        <w:t>One such example of disparities comes up when statistics show that students with physical disabilities are seldom admitted to nursing programs, yet those with learning disabilities are usually accepted (</w:t>
      </w:r>
      <w:r w:rsidR="000A1F55" w:rsidRPr="003D0570">
        <w:rPr>
          <w:rFonts w:ascii="Times New Roman" w:hAnsi="Times New Roman" w:cs="Times New Roman"/>
          <w:sz w:val="24"/>
          <w:szCs w:val="24"/>
        </w:rPr>
        <w:t>Neal-Boylan &amp; Miller</w:t>
      </w:r>
      <w:r w:rsidR="000A1F55">
        <w:rPr>
          <w:rFonts w:ascii="Times New Roman" w:hAnsi="Times New Roman" w:cs="Times New Roman"/>
          <w:sz w:val="24"/>
          <w:szCs w:val="24"/>
        </w:rPr>
        <w:t xml:space="preserve">, </w:t>
      </w:r>
      <w:r w:rsidR="000A1F55" w:rsidRPr="003D0570">
        <w:rPr>
          <w:rFonts w:ascii="Times New Roman" w:hAnsi="Times New Roman" w:cs="Times New Roman"/>
          <w:sz w:val="24"/>
          <w:szCs w:val="24"/>
        </w:rPr>
        <w:t>20</w:t>
      </w:r>
      <w:r w:rsidR="000A1F55">
        <w:rPr>
          <w:rFonts w:ascii="Times New Roman" w:hAnsi="Times New Roman" w:cs="Times New Roman"/>
          <w:sz w:val="24"/>
          <w:szCs w:val="24"/>
        </w:rPr>
        <w:t>17</w:t>
      </w:r>
      <w:r w:rsidR="000A1F55" w:rsidRPr="003D0570">
        <w:rPr>
          <w:rFonts w:ascii="Times New Roman" w:hAnsi="Times New Roman" w:cs="Times New Roman"/>
          <w:sz w:val="24"/>
          <w:szCs w:val="24"/>
        </w:rPr>
        <w:t>)</w:t>
      </w:r>
      <w:r w:rsidR="000A1F55">
        <w:rPr>
          <w:rFonts w:ascii="Times New Roman" w:hAnsi="Times New Roman" w:cs="Times New Roman"/>
          <w:sz w:val="24"/>
          <w:szCs w:val="24"/>
        </w:rPr>
        <w:t xml:space="preserve">. </w:t>
      </w:r>
      <w:r w:rsidR="00A3473D">
        <w:rPr>
          <w:rFonts w:ascii="Times New Roman" w:hAnsi="Times New Roman" w:cs="Times New Roman"/>
          <w:sz w:val="24"/>
          <w:szCs w:val="24"/>
        </w:rPr>
        <w:t>Th</w:t>
      </w:r>
      <w:r w:rsidR="00A3473D">
        <w:rPr>
          <w:rFonts w:ascii="Times New Roman" w:hAnsi="Times New Roman" w:cs="Times New Roman"/>
          <w:sz w:val="24"/>
          <w:szCs w:val="24"/>
        </w:rPr>
        <w:t xml:space="preserve">is brings </w:t>
      </w:r>
      <w:r w:rsidR="00390452">
        <w:rPr>
          <w:rFonts w:ascii="Times New Roman" w:hAnsi="Times New Roman" w:cs="Times New Roman"/>
          <w:sz w:val="24"/>
          <w:szCs w:val="24"/>
        </w:rPr>
        <w:t>up</w:t>
      </w:r>
      <w:r w:rsidR="00A3473D">
        <w:rPr>
          <w:rFonts w:ascii="Times New Roman" w:hAnsi="Times New Roman" w:cs="Times New Roman"/>
          <w:sz w:val="24"/>
          <w:szCs w:val="24"/>
        </w:rPr>
        <w:t xml:space="preserve"> a </w:t>
      </w:r>
      <w:r w:rsidR="00390452">
        <w:rPr>
          <w:rFonts w:ascii="Times New Roman" w:hAnsi="Times New Roman" w:cs="Times New Roman"/>
          <w:sz w:val="24"/>
          <w:szCs w:val="24"/>
        </w:rPr>
        <w:t xml:space="preserve">relevant </w:t>
      </w:r>
      <w:r w:rsidR="00A3473D">
        <w:rPr>
          <w:rFonts w:ascii="Times New Roman" w:hAnsi="Times New Roman" w:cs="Times New Roman"/>
          <w:sz w:val="24"/>
          <w:szCs w:val="24"/>
        </w:rPr>
        <w:t>questio</w:t>
      </w:r>
      <w:r w:rsidR="00390452">
        <w:rPr>
          <w:rFonts w:ascii="Times New Roman" w:hAnsi="Times New Roman" w:cs="Times New Roman"/>
          <w:sz w:val="24"/>
          <w:szCs w:val="24"/>
        </w:rPr>
        <w:t>n</w:t>
      </w:r>
      <w:r w:rsidR="00A3473D">
        <w:rPr>
          <w:rFonts w:ascii="Times New Roman" w:hAnsi="Times New Roman" w:cs="Times New Roman"/>
          <w:sz w:val="24"/>
          <w:szCs w:val="24"/>
        </w:rPr>
        <w:t xml:space="preserve">: </w:t>
      </w:r>
      <w:r w:rsidR="00895936">
        <w:rPr>
          <w:rFonts w:ascii="Times New Roman" w:hAnsi="Times New Roman" w:cs="Times New Roman"/>
          <w:sz w:val="24"/>
          <w:szCs w:val="24"/>
        </w:rPr>
        <w:t>What are the experiences of nurses with disabilities</w:t>
      </w:r>
      <w:r w:rsidR="00B51BA2">
        <w:rPr>
          <w:rFonts w:ascii="Times New Roman" w:hAnsi="Times New Roman" w:cs="Times New Roman"/>
          <w:sz w:val="24"/>
          <w:szCs w:val="24"/>
        </w:rPr>
        <w:t xml:space="preserve"> while in school,</w:t>
      </w:r>
      <w:r w:rsidR="00390452">
        <w:rPr>
          <w:rFonts w:ascii="Times New Roman" w:hAnsi="Times New Roman" w:cs="Times New Roman"/>
          <w:sz w:val="24"/>
          <w:szCs w:val="24"/>
        </w:rPr>
        <w:t xml:space="preserve"> and how can our </w:t>
      </w:r>
      <w:r w:rsidR="000816EB">
        <w:rPr>
          <w:rFonts w:ascii="Times New Roman" w:hAnsi="Times New Roman" w:cs="Times New Roman"/>
          <w:sz w:val="24"/>
          <w:szCs w:val="24"/>
        </w:rPr>
        <w:t xml:space="preserve">nursing </w:t>
      </w:r>
      <w:r w:rsidR="00390452">
        <w:rPr>
          <w:rFonts w:ascii="Times New Roman" w:hAnsi="Times New Roman" w:cs="Times New Roman"/>
          <w:sz w:val="24"/>
          <w:szCs w:val="24"/>
        </w:rPr>
        <w:t>education systems</w:t>
      </w:r>
      <w:r w:rsidR="00895936">
        <w:rPr>
          <w:rFonts w:ascii="Times New Roman" w:hAnsi="Times New Roman" w:cs="Times New Roman"/>
          <w:sz w:val="24"/>
          <w:szCs w:val="24"/>
        </w:rPr>
        <w:t xml:space="preserve"> be improved to</w:t>
      </w:r>
      <w:r w:rsidR="00390452">
        <w:rPr>
          <w:rFonts w:ascii="Times New Roman" w:hAnsi="Times New Roman" w:cs="Times New Roman"/>
          <w:sz w:val="24"/>
          <w:szCs w:val="24"/>
        </w:rPr>
        <w:t xml:space="preserve"> support </w:t>
      </w:r>
      <w:r w:rsidR="00895936">
        <w:rPr>
          <w:rFonts w:ascii="Times New Roman" w:hAnsi="Times New Roman" w:cs="Times New Roman"/>
          <w:sz w:val="24"/>
          <w:szCs w:val="24"/>
        </w:rPr>
        <w:t xml:space="preserve">diversity </w:t>
      </w:r>
      <w:r w:rsidR="00B51BA2">
        <w:rPr>
          <w:rFonts w:ascii="Times New Roman" w:hAnsi="Times New Roman" w:cs="Times New Roman"/>
          <w:sz w:val="24"/>
          <w:szCs w:val="24"/>
        </w:rPr>
        <w:t xml:space="preserve">to include </w:t>
      </w:r>
      <w:r w:rsidR="006771EB">
        <w:rPr>
          <w:rFonts w:ascii="Times New Roman" w:hAnsi="Times New Roman" w:cs="Times New Roman"/>
          <w:sz w:val="24"/>
          <w:szCs w:val="24"/>
        </w:rPr>
        <w:t xml:space="preserve">physically </w:t>
      </w:r>
      <w:r w:rsidR="00B51BA2">
        <w:rPr>
          <w:rFonts w:ascii="Times New Roman" w:hAnsi="Times New Roman" w:cs="Times New Roman"/>
          <w:sz w:val="24"/>
          <w:szCs w:val="24"/>
        </w:rPr>
        <w:t xml:space="preserve">disabled </w:t>
      </w:r>
      <w:r w:rsidR="000816EB">
        <w:rPr>
          <w:rFonts w:ascii="Times New Roman" w:hAnsi="Times New Roman" w:cs="Times New Roman"/>
          <w:sz w:val="24"/>
          <w:szCs w:val="24"/>
        </w:rPr>
        <w:t>learners</w:t>
      </w:r>
      <w:r w:rsidR="00A3473D">
        <w:rPr>
          <w:rFonts w:ascii="Times New Roman" w:hAnsi="Times New Roman" w:cs="Times New Roman"/>
          <w:sz w:val="24"/>
          <w:szCs w:val="24"/>
        </w:rPr>
        <w:t xml:space="preserve">? </w:t>
      </w:r>
      <w:r w:rsidR="007915E8">
        <w:rPr>
          <w:rFonts w:ascii="Times New Roman" w:hAnsi="Times New Roman" w:cs="Times New Roman"/>
          <w:sz w:val="24"/>
          <w:szCs w:val="24"/>
        </w:rPr>
        <w:t xml:space="preserve">This paper will provide a </w:t>
      </w:r>
      <w:r w:rsidR="00A3473D">
        <w:rPr>
          <w:rFonts w:ascii="Times New Roman" w:hAnsi="Times New Roman" w:cs="Times New Roman"/>
          <w:sz w:val="24"/>
          <w:szCs w:val="24"/>
        </w:rPr>
        <w:t>summary</w:t>
      </w:r>
      <w:r w:rsidR="007915E8">
        <w:rPr>
          <w:rFonts w:ascii="Times New Roman" w:hAnsi="Times New Roman" w:cs="Times New Roman"/>
          <w:sz w:val="24"/>
          <w:szCs w:val="24"/>
        </w:rPr>
        <w:t xml:space="preserve"> of </w:t>
      </w:r>
      <w:r w:rsidR="00390452">
        <w:rPr>
          <w:rFonts w:ascii="Times New Roman" w:hAnsi="Times New Roman" w:cs="Times New Roman"/>
          <w:sz w:val="24"/>
          <w:szCs w:val="24"/>
        </w:rPr>
        <w:t xml:space="preserve">a qualitative study </w:t>
      </w:r>
      <w:r w:rsidR="00895936">
        <w:rPr>
          <w:rFonts w:ascii="Times New Roman" w:hAnsi="Times New Roman" w:cs="Times New Roman"/>
          <w:sz w:val="24"/>
          <w:szCs w:val="24"/>
        </w:rPr>
        <w:t>performed by Neal and Miller gathering data from</w:t>
      </w:r>
      <w:r w:rsidR="00390452">
        <w:rPr>
          <w:rFonts w:ascii="Times New Roman" w:hAnsi="Times New Roman" w:cs="Times New Roman"/>
          <w:sz w:val="24"/>
          <w:szCs w:val="24"/>
        </w:rPr>
        <w:t xml:space="preserve"> 15 </w:t>
      </w:r>
      <w:r w:rsidR="00895936">
        <w:rPr>
          <w:rFonts w:ascii="Times New Roman" w:hAnsi="Times New Roman" w:cs="Times New Roman"/>
          <w:sz w:val="24"/>
          <w:szCs w:val="24"/>
        </w:rPr>
        <w:t>nurses with disabilities in eight different states</w:t>
      </w:r>
      <w:r w:rsidR="000A1F55">
        <w:rPr>
          <w:rFonts w:ascii="Times New Roman" w:hAnsi="Times New Roman" w:cs="Times New Roman"/>
          <w:sz w:val="24"/>
          <w:szCs w:val="24"/>
        </w:rPr>
        <w:t>, and their experiences in nursing school</w:t>
      </w:r>
      <w:r w:rsidR="00D530AC">
        <w:rPr>
          <w:rFonts w:ascii="Times New Roman" w:hAnsi="Times New Roman" w:cs="Times New Roman"/>
          <w:sz w:val="24"/>
          <w:szCs w:val="24"/>
        </w:rPr>
        <w:t xml:space="preserve"> </w:t>
      </w:r>
      <w:r w:rsidR="00D530AC">
        <w:rPr>
          <w:rFonts w:ascii="Times New Roman" w:hAnsi="Times New Roman" w:cs="Times New Roman"/>
          <w:sz w:val="24"/>
          <w:szCs w:val="24"/>
        </w:rPr>
        <w:t>(2017)</w:t>
      </w:r>
      <w:r w:rsidR="000A1F55">
        <w:rPr>
          <w:rFonts w:ascii="Times New Roman" w:hAnsi="Times New Roman" w:cs="Times New Roman"/>
          <w:sz w:val="24"/>
          <w:szCs w:val="24"/>
        </w:rPr>
        <w:t>.</w:t>
      </w:r>
    </w:p>
    <w:p w14:paraId="01D743A7" w14:textId="2452DB9F" w:rsidR="00895936" w:rsidRDefault="00B51BA2" w:rsidP="00311327">
      <w:pPr>
        <w:pStyle w:val="BodyA"/>
        <w:keepNext w:val="0"/>
        <w:spacing w:line="480" w:lineRule="auto"/>
        <w:ind w:firstLine="720"/>
        <w:rPr>
          <w:rFonts w:ascii="Times New Roman" w:hAnsi="Times New Roman" w:cs="Times New Roman"/>
          <w:sz w:val="24"/>
          <w:szCs w:val="24"/>
        </w:rPr>
      </w:pPr>
      <w:r>
        <w:rPr>
          <w:rFonts w:ascii="Times New Roman" w:hAnsi="Times New Roman" w:cs="Times New Roman"/>
          <w:sz w:val="24"/>
          <w:szCs w:val="24"/>
        </w:rPr>
        <w:t>This study article entitled “</w:t>
      </w:r>
      <w:r w:rsidRPr="00B51BA2">
        <w:rPr>
          <w:rFonts w:ascii="Times New Roman" w:hAnsi="Times New Roman" w:cs="Times New Roman"/>
          <w:sz w:val="24"/>
          <w:szCs w:val="24"/>
        </w:rPr>
        <w:t>Treat Me Like Everyone Else</w:t>
      </w:r>
      <w:r>
        <w:rPr>
          <w:rFonts w:ascii="Times New Roman" w:hAnsi="Times New Roman" w:cs="Times New Roman"/>
          <w:sz w:val="24"/>
          <w:szCs w:val="24"/>
        </w:rPr>
        <w:t xml:space="preserve">” had the goal of </w:t>
      </w:r>
      <w:r w:rsidR="000816EB">
        <w:rPr>
          <w:rFonts w:ascii="Times New Roman" w:hAnsi="Times New Roman" w:cs="Times New Roman"/>
          <w:sz w:val="24"/>
          <w:szCs w:val="24"/>
        </w:rPr>
        <w:t>taking an inside look at the experiences of nursing students with disabilities and</w:t>
      </w:r>
      <w:r>
        <w:rPr>
          <w:rFonts w:ascii="Times New Roman" w:hAnsi="Times New Roman" w:cs="Times New Roman"/>
          <w:sz w:val="24"/>
          <w:szCs w:val="24"/>
        </w:rPr>
        <w:t xml:space="preserve"> </w:t>
      </w:r>
      <w:r w:rsidR="000816EB">
        <w:rPr>
          <w:rFonts w:ascii="Times New Roman" w:hAnsi="Times New Roman" w:cs="Times New Roman"/>
          <w:sz w:val="24"/>
          <w:szCs w:val="24"/>
        </w:rPr>
        <w:t>discuss the challenges they experienced</w:t>
      </w:r>
      <w:r w:rsidR="00D530AC">
        <w:rPr>
          <w:rFonts w:ascii="Times New Roman" w:hAnsi="Times New Roman" w:cs="Times New Roman"/>
          <w:sz w:val="24"/>
          <w:szCs w:val="24"/>
        </w:rPr>
        <w:t xml:space="preserve"> </w:t>
      </w:r>
      <w:r w:rsidR="000816EB">
        <w:rPr>
          <w:rFonts w:ascii="Times New Roman" w:hAnsi="Times New Roman" w:cs="Times New Roman"/>
          <w:sz w:val="24"/>
          <w:szCs w:val="24"/>
        </w:rPr>
        <w:t xml:space="preserve">by way of </w:t>
      </w:r>
      <w:r w:rsidR="000816EB">
        <w:rPr>
          <w:rFonts w:ascii="Times New Roman" w:hAnsi="Times New Roman" w:cs="Times New Roman"/>
          <w:sz w:val="24"/>
          <w:szCs w:val="24"/>
        </w:rPr>
        <w:t xml:space="preserve">discrimination </w:t>
      </w:r>
      <w:r w:rsidR="00441D6C">
        <w:rPr>
          <w:rFonts w:ascii="Times New Roman" w:hAnsi="Times New Roman" w:cs="Times New Roman"/>
          <w:sz w:val="24"/>
          <w:szCs w:val="24"/>
        </w:rPr>
        <w:t>(</w:t>
      </w:r>
      <w:r w:rsidR="00441D6C" w:rsidRPr="003D0570">
        <w:rPr>
          <w:rFonts w:ascii="Times New Roman" w:hAnsi="Times New Roman" w:cs="Times New Roman"/>
          <w:sz w:val="24"/>
          <w:szCs w:val="24"/>
        </w:rPr>
        <w:t xml:space="preserve">Neal-Boylan </w:t>
      </w:r>
      <w:r w:rsidR="006A44F3">
        <w:rPr>
          <w:rFonts w:ascii="Times New Roman" w:hAnsi="Times New Roman" w:cs="Times New Roman"/>
          <w:sz w:val="24"/>
          <w:szCs w:val="24"/>
        </w:rPr>
        <w:t>et. al</w:t>
      </w:r>
      <w:r w:rsidR="00441D6C">
        <w:rPr>
          <w:rFonts w:ascii="Times New Roman" w:hAnsi="Times New Roman" w:cs="Times New Roman"/>
          <w:sz w:val="24"/>
          <w:szCs w:val="24"/>
        </w:rPr>
        <w:t xml:space="preserve">, </w:t>
      </w:r>
      <w:r w:rsidR="00441D6C" w:rsidRPr="003D0570">
        <w:rPr>
          <w:rFonts w:ascii="Times New Roman" w:hAnsi="Times New Roman" w:cs="Times New Roman"/>
          <w:sz w:val="24"/>
          <w:szCs w:val="24"/>
        </w:rPr>
        <w:t>20</w:t>
      </w:r>
      <w:r w:rsidR="00441D6C">
        <w:rPr>
          <w:rFonts w:ascii="Times New Roman" w:hAnsi="Times New Roman" w:cs="Times New Roman"/>
          <w:sz w:val="24"/>
          <w:szCs w:val="24"/>
        </w:rPr>
        <w:t>17</w:t>
      </w:r>
      <w:r w:rsidR="00441D6C" w:rsidRPr="003D0570">
        <w:rPr>
          <w:rFonts w:ascii="Times New Roman" w:hAnsi="Times New Roman" w:cs="Times New Roman"/>
          <w:sz w:val="24"/>
          <w:szCs w:val="24"/>
        </w:rPr>
        <w:t>)</w:t>
      </w:r>
      <w:r>
        <w:rPr>
          <w:rFonts w:ascii="Times New Roman" w:hAnsi="Times New Roman" w:cs="Times New Roman"/>
          <w:sz w:val="24"/>
          <w:szCs w:val="24"/>
        </w:rPr>
        <w:t>.</w:t>
      </w:r>
      <w:r w:rsidR="00441D6C">
        <w:rPr>
          <w:rFonts w:ascii="Times New Roman" w:hAnsi="Times New Roman" w:cs="Times New Roman"/>
          <w:sz w:val="24"/>
          <w:szCs w:val="24"/>
        </w:rPr>
        <w:t xml:space="preserve"> </w:t>
      </w:r>
      <w:r w:rsidR="00D530AC">
        <w:rPr>
          <w:rFonts w:ascii="Times New Roman" w:hAnsi="Times New Roman" w:cs="Times New Roman"/>
          <w:sz w:val="24"/>
          <w:szCs w:val="24"/>
        </w:rPr>
        <w:t>I</w:t>
      </w:r>
      <w:r w:rsidR="00D530AC">
        <w:rPr>
          <w:rFonts w:ascii="Times New Roman" w:hAnsi="Times New Roman" w:cs="Times New Roman"/>
          <w:sz w:val="24"/>
          <w:szCs w:val="24"/>
        </w:rPr>
        <w:t>n the past few decades</w:t>
      </w:r>
      <w:r w:rsidR="00D530AC">
        <w:rPr>
          <w:rFonts w:ascii="Times New Roman" w:hAnsi="Times New Roman" w:cs="Times New Roman"/>
          <w:sz w:val="24"/>
          <w:szCs w:val="24"/>
        </w:rPr>
        <w:t>, a</w:t>
      </w:r>
      <w:r w:rsidR="00441D6C">
        <w:rPr>
          <w:rFonts w:ascii="Times New Roman" w:hAnsi="Times New Roman" w:cs="Times New Roman"/>
          <w:sz w:val="24"/>
          <w:szCs w:val="24"/>
        </w:rPr>
        <w:t xml:space="preserve">s society has shifted toward a more accepting and inclusive mindset, the number of students with disabilities </w:t>
      </w:r>
      <w:r w:rsidR="000A1F55">
        <w:rPr>
          <w:rFonts w:ascii="Times New Roman" w:hAnsi="Times New Roman" w:cs="Times New Roman"/>
          <w:sz w:val="24"/>
          <w:szCs w:val="24"/>
        </w:rPr>
        <w:t xml:space="preserve">applying to college </w:t>
      </w:r>
      <w:r w:rsidR="00441D6C">
        <w:rPr>
          <w:rFonts w:ascii="Times New Roman" w:hAnsi="Times New Roman" w:cs="Times New Roman"/>
          <w:sz w:val="24"/>
          <w:szCs w:val="24"/>
        </w:rPr>
        <w:t xml:space="preserve">has seen a significant increase </w:t>
      </w:r>
      <w:r w:rsidR="00441D6C">
        <w:rPr>
          <w:rFonts w:ascii="Times New Roman" w:hAnsi="Times New Roman" w:cs="Times New Roman"/>
          <w:sz w:val="24"/>
          <w:szCs w:val="24"/>
        </w:rPr>
        <w:t>(</w:t>
      </w:r>
      <w:r w:rsidR="00441D6C" w:rsidRPr="003D0570">
        <w:rPr>
          <w:rFonts w:ascii="Times New Roman" w:hAnsi="Times New Roman" w:cs="Times New Roman"/>
          <w:sz w:val="24"/>
          <w:szCs w:val="24"/>
        </w:rPr>
        <w:t>Neal-Boylan &amp; Miller</w:t>
      </w:r>
      <w:r w:rsidR="00441D6C">
        <w:rPr>
          <w:rFonts w:ascii="Times New Roman" w:hAnsi="Times New Roman" w:cs="Times New Roman"/>
          <w:sz w:val="24"/>
          <w:szCs w:val="24"/>
        </w:rPr>
        <w:t xml:space="preserve">, </w:t>
      </w:r>
      <w:r w:rsidR="00441D6C" w:rsidRPr="003D0570">
        <w:rPr>
          <w:rFonts w:ascii="Times New Roman" w:hAnsi="Times New Roman" w:cs="Times New Roman"/>
          <w:sz w:val="24"/>
          <w:szCs w:val="24"/>
        </w:rPr>
        <w:t>2020)</w:t>
      </w:r>
      <w:r w:rsidR="00441D6C">
        <w:rPr>
          <w:rFonts w:ascii="Times New Roman" w:hAnsi="Times New Roman" w:cs="Times New Roman"/>
          <w:sz w:val="24"/>
          <w:szCs w:val="24"/>
        </w:rPr>
        <w:t xml:space="preserve">. </w:t>
      </w:r>
      <w:r w:rsidR="00441D6C">
        <w:rPr>
          <w:rFonts w:ascii="Times New Roman" w:hAnsi="Times New Roman" w:cs="Times New Roman"/>
          <w:sz w:val="24"/>
          <w:szCs w:val="24"/>
        </w:rPr>
        <w:lastRenderedPageBreak/>
        <w:t xml:space="preserve">From this influx of diverse students with disabilities, some are interested in </w:t>
      </w:r>
      <w:r w:rsidR="00D530AC">
        <w:rPr>
          <w:rFonts w:ascii="Times New Roman" w:hAnsi="Times New Roman" w:cs="Times New Roman"/>
          <w:sz w:val="24"/>
          <w:szCs w:val="24"/>
        </w:rPr>
        <w:t>nursing</w:t>
      </w:r>
      <w:r w:rsidR="00465711">
        <w:rPr>
          <w:rFonts w:ascii="Times New Roman" w:hAnsi="Times New Roman" w:cs="Times New Roman"/>
          <w:sz w:val="24"/>
          <w:szCs w:val="24"/>
        </w:rPr>
        <w:t>, but this comes with its own nuanced</w:t>
      </w:r>
      <w:r w:rsidR="00441D6C">
        <w:rPr>
          <w:rFonts w:ascii="Times New Roman" w:hAnsi="Times New Roman" w:cs="Times New Roman"/>
          <w:sz w:val="24"/>
          <w:szCs w:val="24"/>
        </w:rPr>
        <w:t xml:space="preserve"> </w:t>
      </w:r>
      <w:r w:rsidR="00465711">
        <w:rPr>
          <w:rFonts w:ascii="Times New Roman" w:hAnsi="Times New Roman" w:cs="Times New Roman"/>
          <w:sz w:val="24"/>
          <w:szCs w:val="24"/>
        </w:rPr>
        <w:t xml:space="preserve">challenges to overcome. </w:t>
      </w:r>
      <w:r w:rsidR="00441D6C">
        <w:rPr>
          <w:rFonts w:ascii="Times New Roman" w:hAnsi="Times New Roman" w:cs="Times New Roman"/>
          <w:sz w:val="24"/>
          <w:szCs w:val="24"/>
        </w:rPr>
        <w:t xml:space="preserve">Neal and Miller </w:t>
      </w:r>
      <w:r w:rsidR="00465711">
        <w:rPr>
          <w:rFonts w:ascii="Times New Roman" w:hAnsi="Times New Roman" w:cs="Times New Roman"/>
          <w:sz w:val="24"/>
          <w:szCs w:val="24"/>
        </w:rPr>
        <w:t>point out several stigma and ignorance related issues that typically came up</w:t>
      </w:r>
      <w:r w:rsidR="000A1F55">
        <w:rPr>
          <w:rFonts w:ascii="Times New Roman" w:hAnsi="Times New Roman" w:cs="Times New Roman"/>
          <w:sz w:val="24"/>
          <w:szCs w:val="24"/>
        </w:rPr>
        <w:t xml:space="preserve"> (2017). </w:t>
      </w:r>
      <w:r w:rsidR="00465711">
        <w:rPr>
          <w:rFonts w:ascii="Times New Roman" w:hAnsi="Times New Roman" w:cs="Times New Roman"/>
          <w:sz w:val="24"/>
          <w:szCs w:val="24"/>
        </w:rPr>
        <w:t>For example, some</w:t>
      </w:r>
      <w:r w:rsidR="00D530AC">
        <w:rPr>
          <w:rFonts w:ascii="Times New Roman" w:hAnsi="Times New Roman" w:cs="Times New Roman"/>
          <w:sz w:val="24"/>
          <w:szCs w:val="24"/>
        </w:rPr>
        <w:t xml:space="preserve"> nursing instructors and the general population hold the concern that nurses with disabilities will present a safety hazard to those they care for, or even themselves</w:t>
      </w:r>
      <w:r w:rsidR="00465711">
        <w:rPr>
          <w:rFonts w:ascii="Times New Roman" w:hAnsi="Times New Roman" w:cs="Times New Roman"/>
          <w:sz w:val="24"/>
          <w:szCs w:val="24"/>
        </w:rPr>
        <w:t xml:space="preserve"> (</w:t>
      </w:r>
      <w:r w:rsidR="00465711" w:rsidRPr="0002584C">
        <w:rPr>
          <w:rFonts w:ascii="Times New Roman" w:hAnsi="Times New Roman" w:cs="Times New Roman"/>
          <w:sz w:val="24"/>
          <w:szCs w:val="24"/>
        </w:rPr>
        <w:t>Neal-Boylan, Miller</w:t>
      </w:r>
      <w:r w:rsidR="00465711">
        <w:rPr>
          <w:rFonts w:ascii="Times New Roman" w:hAnsi="Times New Roman" w:cs="Times New Roman"/>
          <w:sz w:val="24"/>
          <w:szCs w:val="24"/>
        </w:rPr>
        <w:t>,</w:t>
      </w:r>
      <w:r w:rsidR="00465711" w:rsidRPr="0002584C">
        <w:rPr>
          <w:rFonts w:ascii="Times New Roman" w:hAnsi="Times New Roman" w:cs="Times New Roman"/>
          <w:sz w:val="24"/>
          <w:szCs w:val="24"/>
        </w:rPr>
        <w:t xml:space="preserve"> &amp; Bell,</w:t>
      </w:r>
      <w:r w:rsidR="00465711">
        <w:rPr>
          <w:rFonts w:ascii="Times New Roman" w:hAnsi="Times New Roman" w:cs="Times New Roman"/>
          <w:sz w:val="24"/>
          <w:szCs w:val="24"/>
        </w:rPr>
        <w:t xml:space="preserve"> </w:t>
      </w:r>
      <w:r w:rsidR="00465711" w:rsidRPr="0002584C">
        <w:rPr>
          <w:rFonts w:ascii="Times New Roman" w:hAnsi="Times New Roman" w:cs="Times New Roman"/>
          <w:sz w:val="24"/>
          <w:szCs w:val="24"/>
        </w:rPr>
        <w:t>2018)</w:t>
      </w:r>
      <w:r w:rsidR="00D530AC">
        <w:rPr>
          <w:rFonts w:ascii="Times New Roman" w:hAnsi="Times New Roman" w:cs="Times New Roman"/>
          <w:sz w:val="24"/>
          <w:szCs w:val="24"/>
        </w:rPr>
        <w:t>.</w:t>
      </w:r>
      <w:r w:rsidR="00465711">
        <w:rPr>
          <w:rFonts w:ascii="Times New Roman" w:hAnsi="Times New Roman" w:cs="Times New Roman"/>
          <w:sz w:val="24"/>
          <w:szCs w:val="24"/>
        </w:rPr>
        <w:t xml:space="preserve"> </w:t>
      </w:r>
      <w:r w:rsidR="006A44F3">
        <w:rPr>
          <w:rFonts w:ascii="Times New Roman" w:hAnsi="Times New Roman" w:cs="Times New Roman"/>
          <w:sz w:val="24"/>
          <w:szCs w:val="24"/>
        </w:rPr>
        <w:t xml:space="preserve">Another barrier has been the large portion of nursing program faculty lacking awareness and understanding of the ADA laws </w:t>
      </w:r>
      <w:r w:rsidR="001056E4">
        <w:rPr>
          <w:rFonts w:ascii="Times New Roman" w:hAnsi="Times New Roman" w:cs="Times New Roman"/>
          <w:sz w:val="24"/>
          <w:szCs w:val="24"/>
        </w:rPr>
        <w:t>and how they as instructors must be willing to accommodate protected individuals</w:t>
      </w:r>
      <w:r w:rsidR="006A44F3">
        <w:rPr>
          <w:rFonts w:ascii="Times New Roman" w:hAnsi="Times New Roman" w:cs="Times New Roman"/>
          <w:sz w:val="24"/>
          <w:szCs w:val="24"/>
        </w:rPr>
        <w:t xml:space="preserve"> </w:t>
      </w:r>
      <w:r w:rsidR="006A44F3">
        <w:rPr>
          <w:rFonts w:ascii="Times New Roman" w:hAnsi="Times New Roman" w:cs="Times New Roman"/>
          <w:sz w:val="24"/>
          <w:szCs w:val="24"/>
        </w:rPr>
        <w:t>(</w:t>
      </w:r>
      <w:r w:rsidR="006A44F3" w:rsidRPr="003D0570">
        <w:rPr>
          <w:rFonts w:ascii="Times New Roman" w:hAnsi="Times New Roman" w:cs="Times New Roman"/>
          <w:sz w:val="24"/>
          <w:szCs w:val="24"/>
        </w:rPr>
        <w:t xml:space="preserve">Neal-Boylan </w:t>
      </w:r>
      <w:r w:rsidR="006A44F3">
        <w:rPr>
          <w:rFonts w:ascii="Times New Roman" w:hAnsi="Times New Roman" w:cs="Times New Roman"/>
          <w:sz w:val="24"/>
          <w:szCs w:val="24"/>
        </w:rPr>
        <w:t>et. al</w:t>
      </w:r>
      <w:r w:rsidR="006A44F3">
        <w:rPr>
          <w:rFonts w:ascii="Times New Roman" w:hAnsi="Times New Roman" w:cs="Times New Roman"/>
          <w:sz w:val="24"/>
          <w:szCs w:val="24"/>
        </w:rPr>
        <w:t xml:space="preserve">, </w:t>
      </w:r>
      <w:r w:rsidR="006A44F3" w:rsidRPr="003D0570">
        <w:rPr>
          <w:rFonts w:ascii="Times New Roman" w:hAnsi="Times New Roman" w:cs="Times New Roman"/>
          <w:sz w:val="24"/>
          <w:szCs w:val="24"/>
        </w:rPr>
        <w:t>20</w:t>
      </w:r>
      <w:r w:rsidR="006A44F3">
        <w:rPr>
          <w:rFonts w:ascii="Times New Roman" w:hAnsi="Times New Roman" w:cs="Times New Roman"/>
          <w:sz w:val="24"/>
          <w:szCs w:val="24"/>
        </w:rPr>
        <w:t>17</w:t>
      </w:r>
      <w:r w:rsidR="006A44F3" w:rsidRPr="003D0570">
        <w:rPr>
          <w:rFonts w:ascii="Times New Roman" w:hAnsi="Times New Roman" w:cs="Times New Roman"/>
          <w:sz w:val="24"/>
          <w:szCs w:val="24"/>
        </w:rPr>
        <w:t>)</w:t>
      </w:r>
      <w:r w:rsidR="006A44F3">
        <w:rPr>
          <w:rFonts w:ascii="Times New Roman" w:hAnsi="Times New Roman" w:cs="Times New Roman"/>
          <w:sz w:val="24"/>
          <w:szCs w:val="24"/>
        </w:rPr>
        <w:t>.</w:t>
      </w:r>
      <w:r w:rsidR="001056E4">
        <w:rPr>
          <w:rFonts w:ascii="Times New Roman" w:hAnsi="Times New Roman" w:cs="Times New Roman"/>
          <w:sz w:val="24"/>
          <w:szCs w:val="24"/>
        </w:rPr>
        <w:t xml:space="preserve"> Lastly, a frequent debate is on the issue of the essential functions outlined for nurses versus being able to meet a technical standard. Such as, auscultating lung sounds when a student has a hearing impairment </w:t>
      </w:r>
      <w:r w:rsidR="001056E4">
        <w:rPr>
          <w:rFonts w:ascii="Times New Roman" w:hAnsi="Times New Roman" w:cs="Times New Roman"/>
          <w:sz w:val="24"/>
          <w:szCs w:val="24"/>
        </w:rPr>
        <w:t>(</w:t>
      </w:r>
      <w:r w:rsidR="001056E4" w:rsidRPr="003D0570">
        <w:rPr>
          <w:rFonts w:ascii="Times New Roman" w:hAnsi="Times New Roman" w:cs="Times New Roman"/>
          <w:sz w:val="24"/>
          <w:szCs w:val="24"/>
        </w:rPr>
        <w:t xml:space="preserve">Neal-Boylan </w:t>
      </w:r>
      <w:r w:rsidR="001056E4">
        <w:rPr>
          <w:rFonts w:ascii="Times New Roman" w:hAnsi="Times New Roman" w:cs="Times New Roman"/>
          <w:sz w:val="24"/>
          <w:szCs w:val="24"/>
        </w:rPr>
        <w:t xml:space="preserve">et. al, </w:t>
      </w:r>
      <w:r w:rsidR="001056E4" w:rsidRPr="003D0570">
        <w:rPr>
          <w:rFonts w:ascii="Times New Roman" w:hAnsi="Times New Roman" w:cs="Times New Roman"/>
          <w:sz w:val="24"/>
          <w:szCs w:val="24"/>
        </w:rPr>
        <w:t>20</w:t>
      </w:r>
      <w:r w:rsidR="001056E4">
        <w:rPr>
          <w:rFonts w:ascii="Times New Roman" w:hAnsi="Times New Roman" w:cs="Times New Roman"/>
          <w:sz w:val="24"/>
          <w:szCs w:val="24"/>
        </w:rPr>
        <w:t>17</w:t>
      </w:r>
      <w:r w:rsidR="001056E4" w:rsidRPr="003D0570">
        <w:rPr>
          <w:rFonts w:ascii="Times New Roman" w:hAnsi="Times New Roman" w:cs="Times New Roman"/>
          <w:sz w:val="24"/>
          <w:szCs w:val="24"/>
        </w:rPr>
        <w:t>)</w:t>
      </w:r>
      <w:r w:rsidR="001056E4">
        <w:rPr>
          <w:rFonts w:ascii="Times New Roman" w:hAnsi="Times New Roman" w:cs="Times New Roman"/>
          <w:sz w:val="24"/>
          <w:szCs w:val="24"/>
        </w:rPr>
        <w:t>.</w:t>
      </w:r>
      <w:r w:rsidR="001056E4">
        <w:rPr>
          <w:rFonts w:ascii="Times New Roman" w:hAnsi="Times New Roman" w:cs="Times New Roman"/>
          <w:sz w:val="24"/>
          <w:szCs w:val="24"/>
        </w:rPr>
        <w:t xml:space="preserve"> </w:t>
      </w:r>
    </w:p>
    <w:p w14:paraId="1CA1489E" w14:textId="06D68597" w:rsidR="00F610BB" w:rsidRDefault="001056E4" w:rsidP="00311327">
      <w:pPr>
        <w:pStyle w:val="BodyA"/>
        <w:keepNext w:val="0"/>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an effort </w:t>
      </w:r>
      <w:r w:rsidR="00F42750">
        <w:rPr>
          <w:rFonts w:ascii="Times New Roman" w:hAnsi="Times New Roman" w:cs="Times New Roman"/>
          <w:sz w:val="24"/>
          <w:szCs w:val="24"/>
        </w:rPr>
        <w:t>gain insight into the experiences of nurses with disabilities when they were in school</w:t>
      </w:r>
      <w:r>
        <w:rPr>
          <w:rFonts w:ascii="Times New Roman" w:hAnsi="Times New Roman" w:cs="Times New Roman"/>
          <w:sz w:val="24"/>
          <w:szCs w:val="24"/>
        </w:rPr>
        <w:t xml:space="preserve">, Neal and Miller obtained approval to </w:t>
      </w:r>
      <w:r w:rsidR="00F42750">
        <w:rPr>
          <w:rFonts w:ascii="Times New Roman" w:hAnsi="Times New Roman" w:cs="Times New Roman"/>
          <w:sz w:val="24"/>
          <w:szCs w:val="24"/>
        </w:rPr>
        <w:t xml:space="preserve">post an announcement online (2017). This posting sought to </w:t>
      </w:r>
      <w:r>
        <w:rPr>
          <w:rFonts w:ascii="Times New Roman" w:hAnsi="Times New Roman" w:cs="Times New Roman"/>
          <w:sz w:val="24"/>
          <w:szCs w:val="24"/>
        </w:rPr>
        <w:t xml:space="preserve">obtain demographic information </w:t>
      </w:r>
      <w:r w:rsidR="00F42750">
        <w:rPr>
          <w:rFonts w:ascii="Times New Roman" w:hAnsi="Times New Roman" w:cs="Times New Roman"/>
          <w:sz w:val="24"/>
          <w:szCs w:val="24"/>
        </w:rPr>
        <w:t xml:space="preserve">and prompt participants to send in an audiotaped interview with a casual outline of questions to answer </w:t>
      </w:r>
      <w:r w:rsidR="00F42750">
        <w:rPr>
          <w:rFonts w:ascii="Times New Roman" w:hAnsi="Times New Roman" w:cs="Times New Roman"/>
          <w:sz w:val="24"/>
          <w:szCs w:val="24"/>
        </w:rPr>
        <w:t>(</w:t>
      </w:r>
      <w:r w:rsidR="00F42750" w:rsidRPr="003D0570">
        <w:rPr>
          <w:rFonts w:ascii="Times New Roman" w:hAnsi="Times New Roman" w:cs="Times New Roman"/>
          <w:sz w:val="24"/>
          <w:szCs w:val="24"/>
        </w:rPr>
        <w:t xml:space="preserve">Neal-Boylan </w:t>
      </w:r>
      <w:r w:rsidR="00F42750">
        <w:rPr>
          <w:rFonts w:ascii="Times New Roman" w:hAnsi="Times New Roman" w:cs="Times New Roman"/>
          <w:sz w:val="24"/>
          <w:szCs w:val="24"/>
        </w:rPr>
        <w:t xml:space="preserve">et. al, </w:t>
      </w:r>
      <w:r w:rsidR="00F42750" w:rsidRPr="003D0570">
        <w:rPr>
          <w:rFonts w:ascii="Times New Roman" w:hAnsi="Times New Roman" w:cs="Times New Roman"/>
          <w:sz w:val="24"/>
          <w:szCs w:val="24"/>
        </w:rPr>
        <w:t>20</w:t>
      </w:r>
      <w:r w:rsidR="00F42750">
        <w:rPr>
          <w:rFonts w:ascii="Times New Roman" w:hAnsi="Times New Roman" w:cs="Times New Roman"/>
          <w:sz w:val="24"/>
          <w:szCs w:val="24"/>
        </w:rPr>
        <w:t>17</w:t>
      </w:r>
      <w:r w:rsidR="00F42750" w:rsidRPr="003D0570">
        <w:rPr>
          <w:rFonts w:ascii="Times New Roman" w:hAnsi="Times New Roman" w:cs="Times New Roman"/>
          <w:sz w:val="24"/>
          <w:szCs w:val="24"/>
        </w:rPr>
        <w:t>)</w:t>
      </w:r>
      <w:r w:rsidR="00F42750">
        <w:rPr>
          <w:rFonts w:ascii="Times New Roman" w:hAnsi="Times New Roman" w:cs="Times New Roman"/>
          <w:sz w:val="24"/>
          <w:szCs w:val="24"/>
        </w:rPr>
        <w:t xml:space="preserve">. The criteria for including participants were decided on to </w:t>
      </w:r>
      <w:r w:rsidR="006771EB">
        <w:rPr>
          <w:rFonts w:ascii="Times New Roman" w:hAnsi="Times New Roman" w:cs="Times New Roman"/>
          <w:sz w:val="24"/>
          <w:szCs w:val="24"/>
        </w:rPr>
        <w:t>represent</w:t>
      </w:r>
      <w:r w:rsidR="00F42750">
        <w:rPr>
          <w:rFonts w:ascii="Times New Roman" w:hAnsi="Times New Roman" w:cs="Times New Roman"/>
          <w:sz w:val="24"/>
          <w:szCs w:val="24"/>
        </w:rPr>
        <w:t xml:space="preserve"> a </w:t>
      </w:r>
      <w:r w:rsidR="006771EB">
        <w:rPr>
          <w:rFonts w:ascii="Times New Roman" w:hAnsi="Times New Roman" w:cs="Times New Roman"/>
          <w:sz w:val="24"/>
          <w:szCs w:val="24"/>
        </w:rPr>
        <w:t xml:space="preserve">wide </w:t>
      </w:r>
      <w:r w:rsidR="00F42750">
        <w:rPr>
          <w:rFonts w:ascii="Times New Roman" w:hAnsi="Times New Roman" w:cs="Times New Roman"/>
          <w:sz w:val="24"/>
          <w:szCs w:val="24"/>
        </w:rPr>
        <w:t xml:space="preserve">variety of physical </w:t>
      </w:r>
      <w:r w:rsidR="006771EB">
        <w:rPr>
          <w:rFonts w:ascii="Times New Roman" w:hAnsi="Times New Roman" w:cs="Times New Roman"/>
          <w:sz w:val="24"/>
          <w:szCs w:val="24"/>
        </w:rPr>
        <w:t xml:space="preserve">disabilities. A common theme throughout the self-guided interviews was each </w:t>
      </w:r>
      <w:r w:rsidR="005C7371">
        <w:rPr>
          <w:rFonts w:ascii="Times New Roman" w:hAnsi="Times New Roman" w:cs="Times New Roman"/>
          <w:sz w:val="24"/>
          <w:szCs w:val="24"/>
        </w:rPr>
        <w:t>nurse’s</w:t>
      </w:r>
      <w:r w:rsidR="006771EB">
        <w:rPr>
          <w:rFonts w:ascii="Times New Roman" w:hAnsi="Times New Roman" w:cs="Times New Roman"/>
          <w:sz w:val="24"/>
          <w:szCs w:val="24"/>
        </w:rPr>
        <w:t xml:space="preserve"> desire to be treated like everyone else </w:t>
      </w:r>
      <w:r w:rsidR="006771EB">
        <w:rPr>
          <w:rFonts w:ascii="Times New Roman" w:hAnsi="Times New Roman" w:cs="Times New Roman"/>
          <w:sz w:val="24"/>
          <w:szCs w:val="24"/>
        </w:rPr>
        <w:t>(</w:t>
      </w:r>
      <w:r w:rsidR="006771EB" w:rsidRPr="003D0570">
        <w:rPr>
          <w:rFonts w:ascii="Times New Roman" w:hAnsi="Times New Roman" w:cs="Times New Roman"/>
          <w:sz w:val="24"/>
          <w:szCs w:val="24"/>
        </w:rPr>
        <w:t xml:space="preserve">Neal-Boylan </w:t>
      </w:r>
      <w:r w:rsidR="006771EB">
        <w:rPr>
          <w:rFonts w:ascii="Times New Roman" w:hAnsi="Times New Roman" w:cs="Times New Roman"/>
          <w:sz w:val="24"/>
          <w:szCs w:val="24"/>
        </w:rPr>
        <w:t xml:space="preserve">et. al, </w:t>
      </w:r>
      <w:r w:rsidR="006771EB" w:rsidRPr="003D0570">
        <w:rPr>
          <w:rFonts w:ascii="Times New Roman" w:hAnsi="Times New Roman" w:cs="Times New Roman"/>
          <w:sz w:val="24"/>
          <w:szCs w:val="24"/>
        </w:rPr>
        <w:t>20</w:t>
      </w:r>
      <w:r w:rsidR="006771EB">
        <w:rPr>
          <w:rFonts w:ascii="Times New Roman" w:hAnsi="Times New Roman" w:cs="Times New Roman"/>
          <w:sz w:val="24"/>
          <w:szCs w:val="24"/>
        </w:rPr>
        <w:t>17</w:t>
      </w:r>
      <w:r w:rsidR="006771EB" w:rsidRPr="003D0570">
        <w:rPr>
          <w:rFonts w:ascii="Times New Roman" w:hAnsi="Times New Roman" w:cs="Times New Roman"/>
          <w:sz w:val="24"/>
          <w:szCs w:val="24"/>
        </w:rPr>
        <w:t>)</w:t>
      </w:r>
      <w:r w:rsidR="006771EB">
        <w:rPr>
          <w:rFonts w:ascii="Times New Roman" w:hAnsi="Times New Roman" w:cs="Times New Roman"/>
          <w:sz w:val="24"/>
          <w:szCs w:val="24"/>
        </w:rPr>
        <w:t>.</w:t>
      </w:r>
      <w:r w:rsidR="005C7371">
        <w:rPr>
          <w:rFonts w:ascii="Times New Roman" w:hAnsi="Times New Roman" w:cs="Times New Roman"/>
          <w:sz w:val="24"/>
          <w:szCs w:val="24"/>
        </w:rPr>
        <w:t xml:space="preserve"> Yet several expressed the need for educators to not make assumptions about learning preferences and accommodations, but rather an individualized approach with open communication was necessary </w:t>
      </w:r>
      <w:r w:rsidR="005C7371">
        <w:rPr>
          <w:rFonts w:ascii="Times New Roman" w:hAnsi="Times New Roman" w:cs="Times New Roman"/>
          <w:sz w:val="24"/>
          <w:szCs w:val="24"/>
        </w:rPr>
        <w:t>(</w:t>
      </w:r>
      <w:r w:rsidR="005C7371" w:rsidRPr="003D0570">
        <w:rPr>
          <w:rFonts w:ascii="Times New Roman" w:hAnsi="Times New Roman" w:cs="Times New Roman"/>
          <w:sz w:val="24"/>
          <w:szCs w:val="24"/>
        </w:rPr>
        <w:t xml:space="preserve">Neal-Boylan </w:t>
      </w:r>
      <w:r w:rsidR="005C7371">
        <w:rPr>
          <w:rFonts w:ascii="Times New Roman" w:hAnsi="Times New Roman" w:cs="Times New Roman"/>
          <w:sz w:val="24"/>
          <w:szCs w:val="24"/>
        </w:rPr>
        <w:t xml:space="preserve">et. al, </w:t>
      </w:r>
      <w:r w:rsidR="005C7371" w:rsidRPr="003D0570">
        <w:rPr>
          <w:rFonts w:ascii="Times New Roman" w:hAnsi="Times New Roman" w:cs="Times New Roman"/>
          <w:sz w:val="24"/>
          <w:szCs w:val="24"/>
        </w:rPr>
        <w:t>20</w:t>
      </w:r>
      <w:r w:rsidR="005C7371">
        <w:rPr>
          <w:rFonts w:ascii="Times New Roman" w:hAnsi="Times New Roman" w:cs="Times New Roman"/>
          <w:sz w:val="24"/>
          <w:szCs w:val="24"/>
        </w:rPr>
        <w:t>17</w:t>
      </w:r>
      <w:r w:rsidR="005C7371" w:rsidRPr="003D0570">
        <w:rPr>
          <w:rFonts w:ascii="Times New Roman" w:hAnsi="Times New Roman" w:cs="Times New Roman"/>
          <w:sz w:val="24"/>
          <w:szCs w:val="24"/>
        </w:rPr>
        <w:t>)</w:t>
      </w:r>
      <w:r w:rsidR="005C7371">
        <w:rPr>
          <w:rFonts w:ascii="Times New Roman" w:hAnsi="Times New Roman" w:cs="Times New Roman"/>
          <w:sz w:val="24"/>
          <w:szCs w:val="24"/>
        </w:rPr>
        <w:t xml:space="preserve">. It was also common for the participants to refrain from requesting accommodations for fear of being treated differently by peers and faculty </w:t>
      </w:r>
      <w:r w:rsidR="005C7371">
        <w:rPr>
          <w:rFonts w:ascii="Times New Roman" w:hAnsi="Times New Roman" w:cs="Times New Roman"/>
          <w:sz w:val="24"/>
          <w:szCs w:val="24"/>
        </w:rPr>
        <w:t>(</w:t>
      </w:r>
      <w:r w:rsidR="005C7371" w:rsidRPr="003D0570">
        <w:rPr>
          <w:rFonts w:ascii="Times New Roman" w:hAnsi="Times New Roman" w:cs="Times New Roman"/>
          <w:sz w:val="24"/>
          <w:szCs w:val="24"/>
        </w:rPr>
        <w:t xml:space="preserve">Neal-Boylan </w:t>
      </w:r>
      <w:r w:rsidR="005C7371">
        <w:rPr>
          <w:rFonts w:ascii="Times New Roman" w:hAnsi="Times New Roman" w:cs="Times New Roman"/>
          <w:sz w:val="24"/>
          <w:szCs w:val="24"/>
        </w:rPr>
        <w:t xml:space="preserve">et. al, </w:t>
      </w:r>
      <w:r w:rsidR="005C7371" w:rsidRPr="003D0570">
        <w:rPr>
          <w:rFonts w:ascii="Times New Roman" w:hAnsi="Times New Roman" w:cs="Times New Roman"/>
          <w:sz w:val="24"/>
          <w:szCs w:val="24"/>
        </w:rPr>
        <w:t>20</w:t>
      </w:r>
      <w:r w:rsidR="005C7371">
        <w:rPr>
          <w:rFonts w:ascii="Times New Roman" w:hAnsi="Times New Roman" w:cs="Times New Roman"/>
          <w:sz w:val="24"/>
          <w:szCs w:val="24"/>
        </w:rPr>
        <w:t>17</w:t>
      </w:r>
      <w:r w:rsidR="005C7371" w:rsidRPr="003D0570">
        <w:rPr>
          <w:rFonts w:ascii="Times New Roman" w:hAnsi="Times New Roman" w:cs="Times New Roman"/>
          <w:sz w:val="24"/>
          <w:szCs w:val="24"/>
        </w:rPr>
        <w:t>)</w:t>
      </w:r>
      <w:r w:rsidR="005C7371">
        <w:rPr>
          <w:rFonts w:ascii="Times New Roman" w:hAnsi="Times New Roman" w:cs="Times New Roman"/>
          <w:sz w:val="24"/>
          <w:szCs w:val="24"/>
        </w:rPr>
        <w:t xml:space="preserve">. Although there were many reports of nursing program faculty being noncompliant with accommodations requested by the student or </w:t>
      </w:r>
      <w:r w:rsidR="004B0A07">
        <w:rPr>
          <w:rFonts w:ascii="Times New Roman" w:hAnsi="Times New Roman" w:cs="Times New Roman"/>
          <w:sz w:val="24"/>
          <w:szCs w:val="24"/>
        </w:rPr>
        <w:lastRenderedPageBreak/>
        <w:t>explicit denials for reasonable assistive devices</w:t>
      </w:r>
      <w:r w:rsidR="005C7371">
        <w:rPr>
          <w:rFonts w:ascii="Times New Roman" w:hAnsi="Times New Roman" w:cs="Times New Roman"/>
          <w:sz w:val="24"/>
          <w:szCs w:val="24"/>
        </w:rPr>
        <w:t xml:space="preserve">, the </w:t>
      </w:r>
      <w:r w:rsidR="004B0A07">
        <w:rPr>
          <w:rFonts w:ascii="Times New Roman" w:hAnsi="Times New Roman" w:cs="Times New Roman"/>
          <w:sz w:val="24"/>
          <w:szCs w:val="24"/>
        </w:rPr>
        <w:t xml:space="preserve">participants echoed an </w:t>
      </w:r>
      <w:r w:rsidR="005C7371">
        <w:rPr>
          <w:rFonts w:ascii="Times New Roman" w:hAnsi="Times New Roman" w:cs="Times New Roman"/>
          <w:sz w:val="24"/>
          <w:szCs w:val="24"/>
        </w:rPr>
        <w:t xml:space="preserve">overarching </w:t>
      </w:r>
      <w:r w:rsidR="004B0A07">
        <w:rPr>
          <w:rFonts w:ascii="Times New Roman" w:hAnsi="Times New Roman" w:cs="Times New Roman"/>
          <w:sz w:val="24"/>
          <w:szCs w:val="24"/>
        </w:rPr>
        <w:t>them</w:t>
      </w:r>
      <w:r w:rsidR="005C7371">
        <w:rPr>
          <w:rFonts w:ascii="Times New Roman" w:hAnsi="Times New Roman" w:cs="Times New Roman"/>
          <w:sz w:val="24"/>
          <w:szCs w:val="24"/>
        </w:rPr>
        <w:t xml:space="preserve"> to stand up for oneself and </w:t>
      </w:r>
      <w:r w:rsidR="004B0A07">
        <w:rPr>
          <w:rFonts w:ascii="Times New Roman" w:hAnsi="Times New Roman" w:cs="Times New Roman"/>
          <w:sz w:val="24"/>
          <w:szCs w:val="24"/>
        </w:rPr>
        <w:t xml:space="preserve">have </w:t>
      </w:r>
      <w:r w:rsidR="005C7371">
        <w:rPr>
          <w:rFonts w:ascii="Times New Roman" w:hAnsi="Times New Roman" w:cs="Times New Roman"/>
          <w:sz w:val="24"/>
          <w:szCs w:val="24"/>
        </w:rPr>
        <w:t xml:space="preserve">fierce self-determination to succeed </w:t>
      </w:r>
      <w:r w:rsidR="005C7371">
        <w:rPr>
          <w:rFonts w:ascii="Times New Roman" w:hAnsi="Times New Roman" w:cs="Times New Roman"/>
          <w:sz w:val="24"/>
          <w:szCs w:val="24"/>
        </w:rPr>
        <w:t>(</w:t>
      </w:r>
      <w:r w:rsidR="005C7371" w:rsidRPr="003D0570">
        <w:rPr>
          <w:rFonts w:ascii="Times New Roman" w:hAnsi="Times New Roman" w:cs="Times New Roman"/>
          <w:sz w:val="24"/>
          <w:szCs w:val="24"/>
        </w:rPr>
        <w:t xml:space="preserve">Neal-Boylan </w:t>
      </w:r>
      <w:r w:rsidR="005C7371">
        <w:rPr>
          <w:rFonts w:ascii="Times New Roman" w:hAnsi="Times New Roman" w:cs="Times New Roman"/>
          <w:sz w:val="24"/>
          <w:szCs w:val="24"/>
        </w:rPr>
        <w:t xml:space="preserve">et. al, </w:t>
      </w:r>
      <w:r w:rsidR="005C7371" w:rsidRPr="003D0570">
        <w:rPr>
          <w:rFonts w:ascii="Times New Roman" w:hAnsi="Times New Roman" w:cs="Times New Roman"/>
          <w:sz w:val="24"/>
          <w:szCs w:val="24"/>
        </w:rPr>
        <w:t>20</w:t>
      </w:r>
      <w:r w:rsidR="005C7371">
        <w:rPr>
          <w:rFonts w:ascii="Times New Roman" w:hAnsi="Times New Roman" w:cs="Times New Roman"/>
          <w:sz w:val="24"/>
          <w:szCs w:val="24"/>
        </w:rPr>
        <w:t>17</w:t>
      </w:r>
      <w:r w:rsidR="005C7371" w:rsidRPr="003D0570">
        <w:rPr>
          <w:rFonts w:ascii="Times New Roman" w:hAnsi="Times New Roman" w:cs="Times New Roman"/>
          <w:sz w:val="24"/>
          <w:szCs w:val="24"/>
        </w:rPr>
        <w:t>)</w:t>
      </w:r>
      <w:r w:rsidR="005C7371">
        <w:rPr>
          <w:rFonts w:ascii="Times New Roman" w:hAnsi="Times New Roman" w:cs="Times New Roman"/>
          <w:sz w:val="24"/>
          <w:szCs w:val="24"/>
        </w:rPr>
        <w:t>.</w:t>
      </w:r>
    </w:p>
    <w:p w14:paraId="2396DDBA" w14:textId="0C0C598D" w:rsidR="00F610BB" w:rsidRDefault="004B0A07" w:rsidP="004B0A07">
      <w:pPr>
        <w:pStyle w:val="BodyA"/>
        <w:keepNext w:val="0"/>
        <w:spacing w:line="480" w:lineRule="auto"/>
        <w:rPr>
          <w:rFonts w:ascii="Times New Roman" w:hAnsi="Times New Roman" w:cs="Times New Roman"/>
          <w:sz w:val="24"/>
          <w:szCs w:val="24"/>
        </w:rPr>
      </w:pPr>
      <w:r>
        <w:rPr>
          <w:rFonts w:ascii="Times New Roman" w:hAnsi="Times New Roman" w:cs="Times New Roman"/>
          <w:sz w:val="24"/>
          <w:szCs w:val="24"/>
        </w:rPr>
        <w:tab/>
        <w:t xml:space="preserve">How then did these nursing students find support outside of themselves? It was noted that the disability services office was helpful and fellow nursing students generally were supportive and wanted all to make it through </w:t>
      </w:r>
      <w:r>
        <w:rPr>
          <w:rFonts w:ascii="Times New Roman" w:hAnsi="Times New Roman" w:cs="Times New Roman"/>
          <w:sz w:val="24"/>
          <w:szCs w:val="24"/>
        </w:rPr>
        <w:t>(</w:t>
      </w:r>
      <w:r w:rsidRPr="003D0570">
        <w:rPr>
          <w:rFonts w:ascii="Times New Roman" w:hAnsi="Times New Roman" w:cs="Times New Roman"/>
          <w:sz w:val="24"/>
          <w:szCs w:val="24"/>
        </w:rPr>
        <w:t xml:space="preserve">Neal-Boylan </w:t>
      </w:r>
      <w:r>
        <w:rPr>
          <w:rFonts w:ascii="Times New Roman" w:hAnsi="Times New Roman" w:cs="Times New Roman"/>
          <w:sz w:val="24"/>
          <w:szCs w:val="24"/>
        </w:rPr>
        <w:t xml:space="preserve">et. al, </w:t>
      </w:r>
      <w:r w:rsidRPr="003D0570">
        <w:rPr>
          <w:rFonts w:ascii="Times New Roman" w:hAnsi="Times New Roman" w:cs="Times New Roman"/>
          <w:sz w:val="24"/>
          <w:szCs w:val="24"/>
        </w:rPr>
        <w:t>20</w:t>
      </w:r>
      <w:r>
        <w:rPr>
          <w:rFonts w:ascii="Times New Roman" w:hAnsi="Times New Roman" w:cs="Times New Roman"/>
          <w:sz w:val="24"/>
          <w:szCs w:val="24"/>
        </w:rPr>
        <w:t>17</w:t>
      </w:r>
      <w:r w:rsidRPr="003D0570">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 xml:space="preserve"> The participants go on to report </w:t>
      </w:r>
      <w:r w:rsidR="00307DA3">
        <w:rPr>
          <w:rFonts w:ascii="Times New Roman" w:hAnsi="Times New Roman" w:cs="Times New Roman"/>
          <w:sz w:val="24"/>
          <w:szCs w:val="24"/>
        </w:rPr>
        <w:t xml:space="preserve">increased empathy and a desire to advocate for disabled patients, </w:t>
      </w:r>
      <w:r>
        <w:rPr>
          <w:rFonts w:ascii="Times New Roman" w:hAnsi="Times New Roman" w:cs="Times New Roman"/>
          <w:sz w:val="24"/>
          <w:szCs w:val="24"/>
        </w:rPr>
        <w:t>perceiv</w:t>
      </w:r>
      <w:r w:rsidR="00307DA3">
        <w:rPr>
          <w:rFonts w:ascii="Times New Roman" w:hAnsi="Times New Roman" w:cs="Times New Roman"/>
          <w:sz w:val="24"/>
          <w:szCs w:val="24"/>
        </w:rPr>
        <w:t xml:space="preserve">ing their own disability as an </w:t>
      </w:r>
      <w:r>
        <w:rPr>
          <w:rFonts w:ascii="Times New Roman" w:hAnsi="Times New Roman" w:cs="Times New Roman"/>
          <w:sz w:val="24"/>
          <w:szCs w:val="24"/>
        </w:rPr>
        <w:t>advantage</w:t>
      </w:r>
      <w:r w:rsidR="00307DA3">
        <w:rPr>
          <w:rFonts w:ascii="Times New Roman" w:hAnsi="Times New Roman" w:cs="Times New Roman"/>
          <w:sz w:val="24"/>
          <w:szCs w:val="24"/>
        </w:rPr>
        <w:t xml:space="preserve"> to their professional nursing practice </w:t>
      </w:r>
      <w:r w:rsidR="00307DA3">
        <w:rPr>
          <w:rFonts w:ascii="Times New Roman" w:hAnsi="Times New Roman" w:cs="Times New Roman"/>
          <w:sz w:val="24"/>
          <w:szCs w:val="24"/>
        </w:rPr>
        <w:t>(</w:t>
      </w:r>
      <w:r w:rsidR="00307DA3" w:rsidRPr="003D0570">
        <w:rPr>
          <w:rFonts w:ascii="Times New Roman" w:hAnsi="Times New Roman" w:cs="Times New Roman"/>
          <w:sz w:val="24"/>
          <w:szCs w:val="24"/>
        </w:rPr>
        <w:t xml:space="preserve">Neal-Boylan </w:t>
      </w:r>
      <w:r w:rsidR="00307DA3">
        <w:rPr>
          <w:rFonts w:ascii="Times New Roman" w:hAnsi="Times New Roman" w:cs="Times New Roman"/>
          <w:sz w:val="24"/>
          <w:szCs w:val="24"/>
        </w:rPr>
        <w:t xml:space="preserve">et. al, </w:t>
      </w:r>
      <w:r w:rsidR="00307DA3" w:rsidRPr="003D0570">
        <w:rPr>
          <w:rFonts w:ascii="Times New Roman" w:hAnsi="Times New Roman" w:cs="Times New Roman"/>
          <w:sz w:val="24"/>
          <w:szCs w:val="24"/>
        </w:rPr>
        <w:t>20</w:t>
      </w:r>
      <w:r w:rsidR="00307DA3">
        <w:rPr>
          <w:rFonts w:ascii="Times New Roman" w:hAnsi="Times New Roman" w:cs="Times New Roman"/>
          <w:sz w:val="24"/>
          <w:szCs w:val="24"/>
        </w:rPr>
        <w:t>17</w:t>
      </w:r>
      <w:r w:rsidR="00307DA3" w:rsidRPr="003D0570">
        <w:rPr>
          <w:rFonts w:ascii="Times New Roman" w:hAnsi="Times New Roman" w:cs="Times New Roman"/>
          <w:sz w:val="24"/>
          <w:szCs w:val="24"/>
        </w:rPr>
        <w:t>)</w:t>
      </w:r>
      <w:r w:rsidR="00307DA3">
        <w:rPr>
          <w:rFonts w:ascii="Times New Roman" w:hAnsi="Times New Roman" w:cs="Times New Roman"/>
          <w:sz w:val="24"/>
          <w:szCs w:val="24"/>
        </w:rPr>
        <w:t xml:space="preserve">. This supports findings in other research regarding the benefits of diversifying nurses to include those with disabilities who </w:t>
      </w:r>
      <w:r w:rsidR="000816EB">
        <w:rPr>
          <w:rFonts w:ascii="Times New Roman" w:hAnsi="Times New Roman" w:cs="Times New Roman"/>
          <w:sz w:val="24"/>
          <w:szCs w:val="24"/>
        </w:rPr>
        <w:t>may be more relatable to patients</w:t>
      </w:r>
      <w:r w:rsidR="00307DA3">
        <w:rPr>
          <w:rFonts w:ascii="Times New Roman" w:hAnsi="Times New Roman" w:cs="Times New Roman"/>
          <w:sz w:val="24"/>
          <w:szCs w:val="24"/>
        </w:rPr>
        <w:t xml:space="preserve"> (</w:t>
      </w:r>
      <w:r w:rsidR="00307DA3" w:rsidRPr="0002584C">
        <w:rPr>
          <w:rFonts w:ascii="Times New Roman" w:hAnsi="Times New Roman" w:cs="Times New Roman"/>
          <w:sz w:val="24"/>
          <w:szCs w:val="24"/>
          <w:shd w:val="clear" w:color="auto" w:fill="FFFFFF"/>
        </w:rPr>
        <w:t>Marks, Sisirak,</w:t>
      </w:r>
      <w:r w:rsidR="00307DA3">
        <w:rPr>
          <w:rFonts w:ascii="Times New Roman" w:hAnsi="Times New Roman" w:cs="Times New Roman"/>
          <w:sz w:val="24"/>
          <w:szCs w:val="24"/>
          <w:shd w:val="clear" w:color="auto" w:fill="FFFFFF"/>
        </w:rPr>
        <w:t xml:space="preserve"> </w:t>
      </w:r>
      <w:r w:rsidR="00307DA3" w:rsidRPr="0002584C">
        <w:rPr>
          <w:rFonts w:ascii="Times New Roman" w:hAnsi="Times New Roman" w:cs="Times New Roman"/>
          <w:sz w:val="24"/>
          <w:szCs w:val="24"/>
          <w:shd w:val="clear" w:color="auto" w:fill="FFFFFF"/>
        </w:rPr>
        <w:t>2022)</w:t>
      </w:r>
      <w:r w:rsidR="00307DA3">
        <w:rPr>
          <w:rFonts w:ascii="Times New Roman" w:hAnsi="Times New Roman" w:cs="Times New Roman"/>
          <w:sz w:val="24"/>
          <w:szCs w:val="24"/>
        </w:rPr>
        <w:t>. Interestingly, many of the participants now work with patient</w:t>
      </w:r>
      <w:r w:rsidR="009906DF">
        <w:rPr>
          <w:rFonts w:ascii="Times New Roman" w:hAnsi="Times New Roman" w:cs="Times New Roman"/>
          <w:sz w:val="24"/>
          <w:szCs w:val="24"/>
        </w:rPr>
        <w:t>s</w:t>
      </w:r>
      <w:r w:rsidR="00307DA3">
        <w:rPr>
          <w:rFonts w:ascii="Times New Roman" w:hAnsi="Times New Roman" w:cs="Times New Roman"/>
          <w:sz w:val="24"/>
          <w:szCs w:val="24"/>
        </w:rPr>
        <w:t xml:space="preserve"> in rehabilitation </w:t>
      </w:r>
      <w:r w:rsidR="00307DA3">
        <w:rPr>
          <w:rFonts w:ascii="Times New Roman" w:hAnsi="Times New Roman" w:cs="Times New Roman"/>
          <w:sz w:val="24"/>
          <w:szCs w:val="24"/>
        </w:rPr>
        <w:t>(</w:t>
      </w:r>
      <w:r w:rsidR="00307DA3" w:rsidRPr="003D0570">
        <w:rPr>
          <w:rFonts w:ascii="Times New Roman" w:hAnsi="Times New Roman" w:cs="Times New Roman"/>
          <w:sz w:val="24"/>
          <w:szCs w:val="24"/>
        </w:rPr>
        <w:t xml:space="preserve">Neal-Boylan </w:t>
      </w:r>
      <w:r w:rsidR="00307DA3">
        <w:rPr>
          <w:rFonts w:ascii="Times New Roman" w:hAnsi="Times New Roman" w:cs="Times New Roman"/>
          <w:sz w:val="24"/>
          <w:szCs w:val="24"/>
        </w:rPr>
        <w:t xml:space="preserve">et. al, </w:t>
      </w:r>
      <w:r w:rsidR="00307DA3" w:rsidRPr="003D0570">
        <w:rPr>
          <w:rFonts w:ascii="Times New Roman" w:hAnsi="Times New Roman" w:cs="Times New Roman"/>
          <w:sz w:val="24"/>
          <w:szCs w:val="24"/>
        </w:rPr>
        <w:t>20</w:t>
      </w:r>
      <w:r w:rsidR="00307DA3">
        <w:rPr>
          <w:rFonts w:ascii="Times New Roman" w:hAnsi="Times New Roman" w:cs="Times New Roman"/>
          <w:sz w:val="24"/>
          <w:szCs w:val="24"/>
        </w:rPr>
        <w:t>17</w:t>
      </w:r>
      <w:r w:rsidR="00307DA3" w:rsidRPr="003D0570">
        <w:rPr>
          <w:rFonts w:ascii="Times New Roman" w:hAnsi="Times New Roman" w:cs="Times New Roman"/>
          <w:sz w:val="24"/>
          <w:szCs w:val="24"/>
        </w:rPr>
        <w:t>)</w:t>
      </w:r>
      <w:r w:rsidR="00307DA3">
        <w:rPr>
          <w:rFonts w:ascii="Times New Roman" w:hAnsi="Times New Roman" w:cs="Times New Roman"/>
          <w:sz w:val="24"/>
          <w:szCs w:val="24"/>
        </w:rPr>
        <w:t>.</w:t>
      </w:r>
      <w:r w:rsidR="000816EB">
        <w:rPr>
          <w:rFonts w:ascii="Times New Roman" w:hAnsi="Times New Roman" w:cs="Times New Roman"/>
          <w:sz w:val="24"/>
          <w:szCs w:val="24"/>
        </w:rPr>
        <w:t xml:space="preserve"> </w:t>
      </w:r>
      <w:r w:rsidR="009906DF">
        <w:rPr>
          <w:rFonts w:ascii="Times New Roman" w:hAnsi="Times New Roman" w:cs="Times New Roman"/>
          <w:sz w:val="24"/>
          <w:szCs w:val="24"/>
        </w:rPr>
        <w:t>Yet it is clear there are many paths in nursing that would be accessible to nurses with physical disabilities</w:t>
      </w:r>
      <w:r w:rsidR="009906DF" w:rsidRPr="009906DF">
        <w:rPr>
          <w:rFonts w:ascii="Times New Roman" w:hAnsi="Times New Roman" w:cs="Times New Roman"/>
          <w:sz w:val="24"/>
          <w:szCs w:val="24"/>
          <w:shd w:val="clear" w:color="auto" w:fill="FFFFFF"/>
        </w:rPr>
        <w:t xml:space="preserve"> </w:t>
      </w:r>
      <w:r w:rsidR="009906DF">
        <w:rPr>
          <w:rFonts w:ascii="Times New Roman" w:hAnsi="Times New Roman" w:cs="Times New Roman"/>
          <w:sz w:val="24"/>
          <w:szCs w:val="24"/>
          <w:shd w:val="clear" w:color="auto" w:fill="FFFFFF"/>
        </w:rPr>
        <w:t>(</w:t>
      </w:r>
      <w:r w:rsidR="009906DF" w:rsidRPr="0002584C">
        <w:rPr>
          <w:rFonts w:ascii="Times New Roman" w:hAnsi="Times New Roman" w:cs="Times New Roman"/>
          <w:sz w:val="24"/>
          <w:szCs w:val="24"/>
          <w:shd w:val="clear" w:color="auto" w:fill="FFFFFF"/>
        </w:rPr>
        <w:t>Marks</w:t>
      </w:r>
      <w:r w:rsidR="009906DF">
        <w:rPr>
          <w:rFonts w:ascii="Times New Roman" w:hAnsi="Times New Roman" w:cs="Times New Roman"/>
          <w:sz w:val="24"/>
          <w:szCs w:val="24"/>
          <w:shd w:val="clear" w:color="auto" w:fill="FFFFFF"/>
        </w:rPr>
        <w:t xml:space="preserve"> &amp;</w:t>
      </w:r>
      <w:r w:rsidR="009906DF" w:rsidRPr="0002584C">
        <w:rPr>
          <w:rFonts w:ascii="Times New Roman" w:hAnsi="Times New Roman" w:cs="Times New Roman"/>
          <w:sz w:val="24"/>
          <w:szCs w:val="24"/>
          <w:shd w:val="clear" w:color="auto" w:fill="FFFFFF"/>
        </w:rPr>
        <w:t xml:space="preserve"> McCulloh, </w:t>
      </w:r>
      <w:r w:rsidR="009906DF">
        <w:rPr>
          <w:rFonts w:ascii="Times New Roman" w:hAnsi="Times New Roman" w:cs="Times New Roman"/>
          <w:sz w:val="24"/>
          <w:szCs w:val="24"/>
          <w:shd w:val="clear" w:color="auto" w:fill="FFFFFF"/>
        </w:rPr>
        <w:t>2016)</w:t>
      </w:r>
      <w:r w:rsidR="009906DF">
        <w:rPr>
          <w:rFonts w:ascii="Times New Roman" w:hAnsi="Times New Roman" w:cs="Times New Roman"/>
          <w:sz w:val="24"/>
          <w:szCs w:val="24"/>
        </w:rPr>
        <w:t>. Not every nursing job requires the same amount of physical activity as has been implied by nursing programs and</w:t>
      </w:r>
      <w:r w:rsidR="00DB1BC3">
        <w:rPr>
          <w:rFonts w:ascii="Times New Roman" w:hAnsi="Times New Roman" w:cs="Times New Roman"/>
          <w:sz w:val="24"/>
          <w:szCs w:val="24"/>
        </w:rPr>
        <w:t xml:space="preserve"> recruiters to disqualify some disabled applicants. </w:t>
      </w:r>
    </w:p>
    <w:p w14:paraId="1F2FB3BB" w14:textId="18E6E8FE" w:rsidR="00F32C3C" w:rsidRPr="00DB1BC3" w:rsidRDefault="000816EB" w:rsidP="00DB1BC3">
      <w:pPr>
        <w:pStyle w:val="BodyA"/>
        <w:keepNext w:val="0"/>
        <w:spacing w:line="480" w:lineRule="auto"/>
        <w:rPr>
          <w:rFonts w:ascii="Times New Roman" w:hAnsi="Times New Roman" w:cs="Times New Roman"/>
          <w:sz w:val="24"/>
          <w:szCs w:val="24"/>
        </w:rPr>
      </w:pPr>
      <w:r>
        <w:rPr>
          <w:rFonts w:ascii="Times New Roman" w:hAnsi="Times New Roman" w:cs="Times New Roman"/>
          <w:sz w:val="24"/>
          <w:szCs w:val="24"/>
        </w:rPr>
        <w:tab/>
        <w:t xml:space="preserve">In conclusion, the participants collectively conveyed the desire for nursing faculty to be more open-minded, </w:t>
      </w:r>
      <w:r w:rsidR="00D950A9">
        <w:rPr>
          <w:rFonts w:ascii="Times New Roman" w:hAnsi="Times New Roman" w:cs="Times New Roman"/>
          <w:sz w:val="24"/>
          <w:szCs w:val="24"/>
        </w:rPr>
        <w:t xml:space="preserve">willing to </w:t>
      </w:r>
      <w:r>
        <w:rPr>
          <w:rFonts w:ascii="Times New Roman" w:hAnsi="Times New Roman" w:cs="Times New Roman"/>
          <w:sz w:val="24"/>
          <w:szCs w:val="24"/>
        </w:rPr>
        <w:t>accommoda</w:t>
      </w:r>
      <w:r w:rsidR="00D950A9">
        <w:rPr>
          <w:rFonts w:ascii="Times New Roman" w:hAnsi="Times New Roman" w:cs="Times New Roman"/>
          <w:sz w:val="24"/>
          <w:szCs w:val="24"/>
        </w:rPr>
        <w:t>te</w:t>
      </w:r>
      <w:r>
        <w:rPr>
          <w:rFonts w:ascii="Times New Roman" w:hAnsi="Times New Roman" w:cs="Times New Roman"/>
          <w:sz w:val="24"/>
          <w:szCs w:val="24"/>
        </w:rPr>
        <w:t xml:space="preserve">, and educated as to the rights of students covered by the ADA </w:t>
      </w:r>
      <w:r>
        <w:rPr>
          <w:rFonts w:ascii="Times New Roman" w:hAnsi="Times New Roman" w:cs="Times New Roman"/>
          <w:sz w:val="24"/>
          <w:szCs w:val="24"/>
        </w:rPr>
        <w:t>(</w:t>
      </w:r>
      <w:r w:rsidRPr="003D0570">
        <w:rPr>
          <w:rFonts w:ascii="Times New Roman" w:hAnsi="Times New Roman" w:cs="Times New Roman"/>
          <w:sz w:val="24"/>
          <w:szCs w:val="24"/>
        </w:rPr>
        <w:t xml:space="preserve">Neal-Boylan </w:t>
      </w:r>
      <w:r>
        <w:rPr>
          <w:rFonts w:ascii="Times New Roman" w:hAnsi="Times New Roman" w:cs="Times New Roman"/>
          <w:sz w:val="24"/>
          <w:szCs w:val="24"/>
        </w:rPr>
        <w:t xml:space="preserve">et. al, </w:t>
      </w:r>
      <w:r w:rsidRPr="003D0570">
        <w:rPr>
          <w:rFonts w:ascii="Times New Roman" w:hAnsi="Times New Roman" w:cs="Times New Roman"/>
          <w:sz w:val="24"/>
          <w:szCs w:val="24"/>
        </w:rPr>
        <w:t>20</w:t>
      </w:r>
      <w:r>
        <w:rPr>
          <w:rFonts w:ascii="Times New Roman" w:hAnsi="Times New Roman" w:cs="Times New Roman"/>
          <w:sz w:val="24"/>
          <w:szCs w:val="24"/>
        </w:rPr>
        <w:t>17</w:t>
      </w:r>
      <w:r w:rsidRPr="003D0570">
        <w:rPr>
          <w:rFonts w:ascii="Times New Roman" w:hAnsi="Times New Roman" w:cs="Times New Roman"/>
          <w:sz w:val="24"/>
          <w:szCs w:val="24"/>
        </w:rPr>
        <w:t>)</w:t>
      </w:r>
      <w:r>
        <w:rPr>
          <w:rFonts w:ascii="Times New Roman" w:hAnsi="Times New Roman" w:cs="Times New Roman"/>
          <w:sz w:val="24"/>
          <w:szCs w:val="24"/>
        </w:rPr>
        <w:t>.</w:t>
      </w:r>
      <w:r w:rsidR="00D950A9">
        <w:rPr>
          <w:rFonts w:ascii="Times New Roman" w:hAnsi="Times New Roman" w:cs="Times New Roman"/>
          <w:sz w:val="24"/>
          <w:szCs w:val="24"/>
        </w:rPr>
        <w:t xml:space="preserve"> </w:t>
      </w:r>
      <w:r>
        <w:rPr>
          <w:rFonts w:ascii="Times New Roman" w:hAnsi="Times New Roman" w:cs="Times New Roman"/>
          <w:sz w:val="24"/>
          <w:szCs w:val="24"/>
        </w:rPr>
        <w:t xml:space="preserve">To future students with a disability, it was recommended not to attempt to downplay or hide their disability, but rather to communicate needs openly and advocate for their rights </w:t>
      </w:r>
      <w:r>
        <w:rPr>
          <w:rFonts w:ascii="Times New Roman" w:hAnsi="Times New Roman" w:cs="Times New Roman"/>
          <w:sz w:val="24"/>
          <w:szCs w:val="24"/>
        </w:rPr>
        <w:t>(</w:t>
      </w:r>
      <w:r w:rsidRPr="003D0570">
        <w:rPr>
          <w:rFonts w:ascii="Times New Roman" w:hAnsi="Times New Roman" w:cs="Times New Roman"/>
          <w:sz w:val="24"/>
          <w:szCs w:val="24"/>
        </w:rPr>
        <w:t xml:space="preserve">Neal-Boylan </w:t>
      </w:r>
      <w:r>
        <w:rPr>
          <w:rFonts w:ascii="Times New Roman" w:hAnsi="Times New Roman" w:cs="Times New Roman"/>
          <w:sz w:val="24"/>
          <w:szCs w:val="24"/>
        </w:rPr>
        <w:t xml:space="preserve">et. al, </w:t>
      </w:r>
      <w:r w:rsidRPr="003D0570">
        <w:rPr>
          <w:rFonts w:ascii="Times New Roman" w:hAnsi="Times New Roman" w:cs="Times New Roman"/>
          <w:sz w:val="24"/>
          <w:szCs w:val="24"/>
        </w:rPr>
        <w:t>20</w:t>
      </w:r>
      <w:r>
        <w:rPr>
          <w:rFonts w:ascii="Times New Roman" w:hAnsi="Times New Roman" w:cs="Times New Roman"/>
          <w:sz w:val="24"/>
          <w:szCs w:val="24"/>
        </w:rPr>
        <w:t>17</w:t>
      </w:r>
      <w:r w:rsidRPr="003D0570">
        <w:rPr>
          <w:rFonts w:ascii="Times New Roman" w:hAnsi="Times New Roman" w:cs="Times New Roman"/>
          <w:sz w:val="24"/>
          <w:szCs w:val="24"/>
        </w:rPr>
        <w:t>)</w:t>
      </w:r>
      <w:r>
        <w:rPr>
          <w:rFonts w:ascii="Times New Roman" w:hAnsi="Times New Roman" w:cs="Times New Roman"/>
          <w:sz w:val="24"/>
          <w:szCs w:val="24"/>
        </w:rPr>
        <w:t>.</w:t>
      </w:r>
      <w:r w:rsidR="00D950A9">
        <w:rPr>
          <w:rFonts w:ascii="Times New Roman" w:hAnsi="Times New Roman" w:cs="Times New Roman"/>
          <w:sz w:val="24"/>
          <w:szCs w:val="24"/>
        </w:rPr>
        <w:t xml:space="preserve"> Continued research with collaboration is undoubtedly needed to bridge the gap to provide a better </w:t>
      </w:r>
      <w:r w:rsidR="00D950A9">
        <w:rPr>
          <w:rFonts w:ascii="Times New Roman" w:hAnsi="Times New Roman" w:cs="Times New Roman"/>
          <w:sz w:val="24"/>
          <w:szCs w:val="24"/>
        </w:rPr>
        <w:t>education</w:t>
      </w:r>
      <w:r w:rsidR="00D950A9">
        <w:rPr>
          <w:rFonts w:ascii="Times New Roman" w:hAnsi="Times New Roman" w:cs="Times New Roman"/>
          <w:sz w:val="24"/>
          <w:szCs w:val="24"/>
        </w:rPr>
        <w:t>al</w:t>
      </w:r>
      <w:r w:rsidR="00D950A9">
        <w:rPr>
          <w:rFonts w:ascii="Times New Roman" w:hAnsi="Times New Roman" w:cs="Times New Roman"/>
          <w:sz w:val="24"/>
          <w:szCs w:val="24"/>
        </w:rPr>
        <w:t xml:space="preserve"> exper</w:t>
      </w:r>
      <w:r w:rsidR="00D950A9">
        <w:rPr>
          <w:rFonts w:ascii="Times New Roman" w:hAnsi="Times New Roman" w:cs="Times New Roman"/>
          <w:sz w:val="24"/>
          <w:szCs w:val="24"/>
        </w:rPr>
        <w:t>i</w:t>
      </w:r>
      <w:r w:rsidR="00D950A9">
        <w:rPr>
          <w:rFonts w:ascii="Times New Roman" w:hAnsi="Times New Roman" w:cs="Times New Roman"/>
          <w:sz w:val="24"/>
          <w:szCs w:val="24"/>
        </w:rPr>
        <w:t>ence</w:t>
      </w:r>
      <w:r w:rsidR="00D950A9">
        <w:rPr>
          <w:rFonts w:ascii="Times New Roman" w:hAnsi="Times New Roman" w:cs="Times New Roman"/>
          <w:sz w:val="24"/>
          <w:szCs w:val="24"/>
        </w:rPr>
        <w:t xml:space="preserve"> to disabled nursing students, and awareness is the first step in that direction. Yet awareness is not enough</w:t>
      </w:r>
      <w:r w:rsidR="009906DF">
        <w:rPr>
          <w:rFonts w:ascii="Times New Roman" w:hAnsi="Times New Roman" w:cs="Times New Roman"/>
          <w:sz w:val="24"/>
          <w:szCs w:val="24"/>
        </w:rPr>
        <w:t>. I</w:t>
      </w:r>
      <w:r w:rsidR="00D950A9">
        <w:rPr>
          <w:rFonts w:ascii="Times New Roman" w:hAnsi="Times New Roman" w:cs="Times New Roman"/>
          <w:sz w:val="24"/>
          <w:szCs w:val="24"/>
        </w:rPr>
        <w:t>t takes commitment to understanding and</w:t>
      </w:r>
      <w:r w:rsidR="009906DF">
        <w:rPr>
          <w:rFonts w:ascii="Times New Roman" w:hAnsi="Times New Roman" w:cs="Times New Roman"/>
          <w:sz w:val="24"/>
          <w:szCs w:val="24"/>
        </w:rPr>
        <w:t xml:space="preserve"> a willingness to work together as a nursing community to change the common perceptions toward nurses or nursing students with disabilities and acknowledge their equal potential to be competent, caring, safe nurses.</w:t>
      </w:r>
    </w:p>
    <w:p w14:paraId="6482D445" w14:textId="2BFD9070" w:rsidR="00F32C3C" w:rsidRPr="00311327" w:rsidRDefault="00F32C3C" w:rsidP="00B82C0F">
      <w:pPr>
        <w:pStyle w:val="BodyA"/>
        <w:keepNext w:val="0"/>
        <w:pageBreakBefore/>
        <w:widowControl w:val="0"/>
        <w:suppressAutoHyphens w:val="0"/>
        <w:spacing w:line="480" w:lineRule="auto"/>
        <w:ind w:left="720" w:hanging="720"/>
        <w:jc w:val="center"/>
        <w:rPr>
          <w:rFonts w:ascii="Times New Roman" w:eastAsia="Times New Roman" w:hAnsi="Times New Roman" w:cs="Times New Roman"/>
          <w:sz w:val="24"/>
          <w:szCs w:val="24"/>
        </w:rPr>
      </w:pPr>
    </w:p>
    <w:p w14:paraId="0A1653EE" w14:textId="486987D4" w:rsidR="00F32C3C" w:rsidRPr="00311327" w:rsidRDefault="007E0043" w:rsidP="00B82C0F">
      <w:pPr>
        <w:pStyle w:val="BodyA"/>
        <w:suppressAutoHyphens w:val="0"/>
        <w:spacing w:line="480" w:lineRule="auto"/>
        <w:ind w:left="720" w:hanging="720"/>
        <w:jc w:val="center"/>
        <w:rPr>
          <w:rFonts w:ascii="Times New Roman" w:eastAsia="Times New Roman" w:hAnsi="Times New Roman" w:cs="Times New Roman"/>
          <w:sz w:val="24"/>
          <w:szCs w:val="24"/>
        </w:rPr>
      </w:pPr>
      <w:r w:rsidRPr="00311327">
        <w:rPr>
          <w:rFonts w:ascii="Times New Roman" w:hAnsi="Times New Roman" w:cs="Times New Roman"/>
          <w:sz w:val="24"/>
          <w:szCs w:val="24"/>
        </w:rPr>
        <w:t>References</w:t>
      </w:r>
    </w:p>
    <w:p w14:paraId="363E8552" w14:textId="5C96CCA2" w:rsidR="00C020BA" w:rsidRDefault="00C020BA" w:rsidP="009906DF">
      <w:pPr>
        <w:pStyle w:val="Default"/>
        <w:keepNext/>
        <w:spacing w:line="480" w:lineRule="auto"/>
        <w:ind w:left="720" w:hanging="720"/>
        <w:rPr>
          <w:rFonts w:ascii="Times New Roman" w:hAnsi="Times New Roman" w:cs="Times New Roman"/>
          <w:sz w:val="24"/>
          <w:szCs w:val="24"/>
          <w:shd w:val="clear" w:color="auto" w:fill="FFFFFF"/>
        </w:rPr>
      </w:pPr>
      <w:r w:rsidRPr="0002584C">
        <w:rPr>
          <w:rFonts w:ascii="Times New Roman" w:hAnsi="Times New Roman" w:cs="Times New Roman"/>
          <w:sz w:val="24"/>
          <w:szCs w:val="24"/>
          <w:shd w:val="clear" w:color="auto" w:fill="FFFFFF"/>
        </w:rPr>
        <w:t>Marks, B</w:t>
      </w:r>
      <w:r>
        <w:rPr>
          <w:rFonts w:ascii="Times New Roman" w:hAnsi="Times New Roman" w:cs="Times New Roman"/>
          <w:sz w:val="24"/>
          <w:szCs w:val="24"/>
          <w:shd w:val="clear" w:color="auto" w:fill="FFFFFF"/>
        </w:rPr>
        <w:t>.,</w:t>
      </w:r>
      <w:r w:rsidRPr="0002584C">
        <w:rPr>
          <w:rFonts w:ascii="Times New Roman" w:hAnsi="Times New Roman" w:cs="Times New Roman"/>
          <w:sz w:val="24"/>
          <w:szCs w:val="24"/>
          <w:shd w:val="clear" w:color="auto" w:fill="FFFFFF"/>
        </w:rPr>
        <w:t xml:space="preserve"> McCulloh, K.</w:t>
      </w:r>
      <w:r>
        <w:rPr>
          <w:rFonts w:ascii="Times New Roman" w:hAnsi="Times New Roman" w:cs="Times New Roman"/>
          <w:sz w:val="24"/>
          <w:szCs w:val="24"/>
          <w:shd w:val="clear" w:color="auto" w:fill="FFFFFF"/>
        </w:rPr>
        <w:t xml:space="preserve"> (2016)</w:t>
      </w:r>
      <w:r w:rsidRPr="0002584C">
        <w:rPr>
          <w:rFonts w:ascii="Times New Roman" w:hAnsi="Times New Roman" w:cs="Times New Roman"/>
          <w:sz w:val="24"/>
          <w:szCs w:val="24"/>
          <w:shd w:val="clear" w:color="auto" w:fill="FFFFFF"/>
        </w:rPr>
        <w:t xml:space="preserve"> Success for Students and Nurses with Disabilities: A Call to Action for Nurse Educators. Nurse Educator 41(1): p 9-12.</w:t>
      </w:r>
      <w:r>
        <w:rPr>
          <w:rFonts w:ascii="Times New Roman" w:hAnsi="Times New Roman" w:cs="Times New Roman"/>
          <w:sz w:val="24"/>
          <w:szCs w:val="24"/>
          <w:shd w:val="clear" w:color="auto" w:fill="FFFFFF"/>
        </w:rPr>
        <w:t xml:space="preserve"> </w:t>
      </w:r>
      <w:hyperlink r:id="rId7" w:history="1">
        <w:r w:rsidRPr="003067D3">
          <w:rPr>
            <w:rStyle w:val="Hyperlink"/>
            <w:rFonts w:ascii="Times New Roman" w:hAnsi="Times New Roman" w:cs="Times New Roman"/>
            <w:sz w:val="24"/>
            <w:szCs w:val="24"/>
            <w:shd w:val="clear" w:color="auto" w:fill="FFFFFF"/>
          </w:rPr>
          <w:t>https://doi.org/</w:t>
        </w:r>
        <w:r w:rsidRPr="003067D3">
          <w:rPr>
            <w:rStyle w:val="Hyperlink"/>
            <w:rFonts w:ascii="Times New Roman" w:hAnsi="Times New Roman" w:cs="Times New Roman"/>
            <w:sz w:val="24"/>
            <w:szCs w:val="24"/>
            <w:shd w:val="clear" w:color="auto" w:fill="FFFFFF"/>
          </w:rPr>
          <w:t>1</w:t>
        </w:r>
        <w:r w:rsidRPr="003067D3">
          <w:rPr>
            <w:rStyle w:val="Hyperlink"/>
            <w:rFonts w:ascii="Times New Roman" w:hAnsi="Times New Roman" w:cs="Times New Roman"/>
            <w:sz w:val="24"/>
            <w:szCs w:val="24"/>
            <w:shd w:val="clear" w:color="auto" w:fill="FFFFFF"/>
          </w:rPr>
          <w:t>0.1097/nne.-0000000000000212</w:t>
        </w:r>
      </w:hyperlink>
    </w:p>
    <w:p w14:paraId="56DAD252" w14:textId="77777777" w:rsidR="00B51BA2" w:rsidRDefault="00C020BA" w:rsidP="009906DF">
      <w:pPr>
        <w:pStyle w:val="Default"/>
        <w:keepNext/>
        <w:spacing w:line="480" w:lineRule="auto"/>
        <w:ind w:left="720" w:hanging="720"/>
        <w:rPr>
          <w:rFonts w:ascii="Times New Roman" w:hAnsi="Times New Roman" w:cs="Times New Roman"/>
          <w:sz w:val="24"/>
          <w:szCs w:val="24"/>
          <w:shd w:val="clear" w:color="auto" w:fill="FFFFFF"/>
        </w:rPr>
      </w:pPr>
      <w:r w:rsidRPr="0002584C">
        <w:rPr>
          <w:rFonts w:ascii="Times New Roman" w:hAnsi="Times New Roman" w:cs="Times New Roman"/>
          <w:sz w:val="24"/>
          <w:szCs w:val="24"/>
          <w:shd w:val="clear" w:color="auto" w:fill="FFFFFF"/>
        </w:rPr>
        <w:t>Marks, B., Sisirak, J.</w:t>
      </w:r>
      <w:r>
        <w:rPr>
          <w:rFonts w:ascii="Times New Roman" w:hAnsi="Times New Roman" w:cs="Times New Roman"/>
          <w:sz w:val="24"/>
          <w:szCs w:val="24"/>
          <w:shd w:val="clear" w:color="auto" w:fill="FFFFFF"/>
        </w:rPr>
        <w:t xml:space="preserve"> </w:t>
      </w:r>
      <w:r w:rsidRPr="0002584C">
        <w:rPr>
          <w:rFonts w:ascii="Times New Roman" w:hAnsi="Times New Roman" w:cs="Times New Roman"/>
          <w:sz w:val="24"/>
          <w:szCs w:val="24"/>
          <w:shd w:val="clear" w:color="auto" w:fill="FFFFFF"/>
        </w:rPr>
        <w:t>(2022) "Nurses with Disability: Transforming Healthcare for All" </w:t>
      </w:r>
      <w:r w:rsidRPr="0002584C">
        <w:rPr>
          <w:rFonts w:ascii="Times New Roman" w:hAnsi="Times New Roman" w:cs="Times New Roman"/>
          <w:i/>
          <w:iCs/>
          <w:sz w:val="24"/>
          <w:szCs w:val="24"/>
          <w:shd w:val="clear" w:color="auto" w:fill="FFFFFF"/>
        </w:rPr>
        <w:t>OJIN: The Online Journal of Issues in Nursing</w:t>
      </w:r>
      <w:r w:rsidRPr="0002584C">
        <w:rPr>
          <w:rFonts w:ascii="Times New Roman" w:hAnsi="Times New Roman" w:cs="Times New Roman"/>
          <w:sz w:val="24"/>
          <w:szCs w:val="24"/>
          <w:shd w:val="clear" w:color="auto" w:fill="FFFFFF"/>
        </w:rPr>
        <w:t> Vol. 27, No. 3, Manuscript 4.</w:t>
      </w:r>
      <w:r>
        <w:rPr>
          <w:rFonts w:ascii="Times New Roman" w:hAnsi="Times New Roman" w:cs="Times New Roman"/>
          <w:sz w:val="24"/>
          <w:szCs w:val="24"/>
          <w:shd w:val="clear" w:color="auto" w:fill="FFFFFF"/>
        </w:rPr>
        <w:t xml:space="preserve"> </w:t>
      </w:r>
      <w:hyperlink r:id="rId8" w:history="1">
        <w:r w:rsidRPr="003067D3">
          <w:rPr>
            <w:rStyle w:val="Hyperlink"/>
            <w:rFonts w:ascii="Times New Roman" w:hAnsi="Times New Roman" w:cs="Times New Roman"/>
            <w:sz w:val="24"/>
            <w:szCs w:val="24"/>
            <w:shd w:val="clear" w:color="auto" w:fill="FFFFFF"/>
          </w:rPr>
          <w:t>https://ojin.nursingworld.org/table-of-contents/volume-27-2022/number-3-september-2022/nurses-with-disability/#Powell</w:t>
        </w:r>
      </w:hyperlink>
    </w:p>
    <w:p w14:paraId="4E371655" w14:textId="12A9EA01" w:rsidR="006A44F3" w:rsidRDefault="006A44F3" w:rsidP="009906DF">
      <w:pPr>
        <w:pStyle w:val="Default"/>
        <w:keepNext/>
        <w:spacing w:line="480" w:lineRule="auto"/>
        <w:ind w:left="720" w:hanging="720"/>
        <w:rPr>
          <w:rFonts w:ascii="Times New Roman" w:hAnsi="Times New Roman" w:cs="Times New Roman"/>
          <w:sz w:val="24"/>
          <w:szCs w:val="24"/>
        </w:rPr>
      </w:pPr>
      <w:r w:rsidRPr="00B51BA2">
        <w:rPr>
          <w:rFonts w:ascii="Times New Roman" w:hAnsi="Times New Roman" w:cs="Times New Roman"/>
          <w:sz w:val="24"/>
          <w:szCs w:val="24"/>
        </w:rPr>
        <w:t>Neal-Boylan, L., &amp; Miller, M. (2017). Treat Me Like Everyone Else: The Experience of Nurses Who Had Disabilities While in School. </w:t>
      </w:r>
      <w:r w:rsidRPr="00B51BA2">
        <w:rPr>
          <w:rFonts w:ascii="Times New Roman" w:hAnsi="Times New Roman" w:cs="Times New Roman"/>
          <w:i/>
          <w:iCs/>
          <w:sz w:val="24"/>
          <w:szCs w:val="24"/>
        </w:rPr>
        <w:t>Nurse educator</w:t>
      </w:r>
      <w:r w:rsidRPr="00B51BA2">
        <w:rPr>
          <w:rFonts w:ascii="Times New Roman" w:hAnsi="Times New Roman" w:cs="Times New Roman"/>
          <w:sz w:val="24"/>
          <w:szCs w:val="24"/>
        </w:rPr>
        <w:t>, </w:t>
      </w:r>
      <w:r w:rsidRPr="00B51BA2">
        <w:rPr>
          <w:rFonts w:ascii="Times New Roman" w:hAnsi="Times New Roman" w:cs="Times New Roman"/>
          <w:i/>
          <w:iCs/>
          <w:sz w:val="24"/>
          <w:szCs w:val="24"/>
        </w:rPr>
        <w:t>42</w:t>
      </w:r>
      <w:r w:rsidRPr="00B51BA2">
        <w:rPr>
          <w:rFonts w:ascii="Times New Roman" w:hAnsi="Times New Roman" w:cs="Times New Roman"/>
          <w:sz w:val="24"/>
          <w:szCs w:val="24"/>
        </w:rPr>
        <w:t xml:space="preserve">(4), 176–180. </w:t>
      </w:r>
      <w:hyperlink r:id="rId9" w:history="1">
        <w:r w:rsidRPr="003067D3">
          <w:rPr>
            <w:rStyle w:val="Hyperlink"/>
            <w:rFonts w:ascii="Times New Roman" w:hAnsi="Times New Roman" w:cs="Times New Roman"/>
            <w:sz w:val="24"/>
            <w:szCs w:val="24"/>
          </w:rPr>
          <w:t>https://doi.org/10.1097/NNE.0000000000000348</w:t>
        </w:r>
      </w:hyperlink>
    </w:p>
    <w:p w14:paraId="32609FE2" w14:textId="77777777" w:rsidR="006A44F3" w:rsidRPr="00BF3811" w:rsidRDefault="006A44F3" w:rsidP="009906DF">
      <w:pPr>
        <w:pStyle w:val="Default"/>
        <w:keepNext/>
        <w:spacing w:line="480" w:lineRule="auto"/>
        <w:ind w:left="720" w:hanging="720"/>
        <w:rPr>
          <w:rFonts w:ascii="Times New Roman" w:hAnsi="Times New Roman" w:cs="Times New Roman"/>
          <w:sz w:val="24"/>
          <w:szCs w:val="24"/>
        </w:rPr>
      </w:pPr>
      <w:r w:rsidRPr="0002584C">
        <w:rPr>
          <w:rFonts w:ascii="Times New Roman" w:hAnsi="Times New Roman" w:cs="Times New Roman"/>
          <w:sz w:val="24"/>
          <w:szCs w:val="24"/>
        </w:rPr>
        <w:t>Neal-Boylan, L., Miller, M., &amp; Bell, J. (2018). Building Academic Communities to Support Nursing Students with Disabilities: An Integrative Review. Building Healthy AcademicCommunities Journal</w:t>
      </w:r>
      <w:r>
        <w:rPr>
          <w:rFonts w:ascii="Times New Roman" w:hAnsi="Times New Roman" w:cs="Times New Roman"/>
          <w:sz w:val="24"/>
          <w:szCs w:val="24"/>
        </w:rPr>
        <w:t xml:space="preserve"> Vol. 2, No. 1</w:t>
      </w:r>
      <w:r w:rsidRPr="0002584C">
        <w:rPr>
          <w:rFonts w:ascii="Times New Roman" w:hAnsi="Times New Roman" w:cs="Times New Roman"/>
          <w:sz w:val="24"/>
          <w:szCs w:val="24"/>
        </w:rPr>
        <w:t xml:space="preserve">. </w:t>
      </w:r>
      <w:hyperlink r:id="rId10" w:history="1">
        <w:r w:rsidRPr="003067D3">
          <w:rPr>
            <w:rStyle w:val="Hyperlink"/>
            <w:rFonts w:ascii="Times New Roman" w:hAnsi="Times New Roman" w:cs="Times New Roman"/>
            <w:sz w:val="24"/>
            <w:szCs w:val="24"/>
          </w:rPr>
          <w:t>https://library.osu.edu/ojs/index.php/BHAC/article/view/6342/4940</w:t>
        </w:r>
      </w:hyperlink>
    </w:p>
    <w:p w14:paraId="6DB8CB0D" w14:textId="77777777" w:rsidR="006A44F3" w:rsidRDefault="006A44F3" w:rsidP="009906DF">
      <w:pPr>
        <w:pStyle w:val="Default"/>
        <w:keepNext/>
        <w:spacing w:line="480" w:lineRule="auto"/>
        <w:ind w:left="720" w:hanging="720"/>
        <w:rPr>
          <w:rFonts w:ascii="Times New Roman" w:hAnsi="Times New Roman" w:cs="Times New Roman"/>
          <w:sz w:val="24"/>
          <w:szCs w:val="24"/>
        </w:rPr>
      </w:pPr>
      <w:r w:rsidRPr="003D0570">
        <w:rPr>
          <w:rFonts w:ascii="Times New Roman" w:hAnsi="Times New Roman" w:cs="Times New Roman"/>
          <w:sz w:val="24"/>
          <w:szCs w:val="24"/>
        </w:rPr>
        <w:t>Neal-Boylan, L., &amp; Miller, M. (2020). How inclusive are we, really?</w:t>
      </w:r>
      <w:r>
        <w:rPr>
          <w:rFonts w:ascii="Times New Roman" w:hAnsi="Times New Roman" w:cs="Times New Roman"/>
          <w:sz w:val="24"/>
          <w:szCs w:val="24"/>
        </w:rPr>
        <w:t>.</w:t>
      </w:r>
      <w:r w:rsidRPr="003D0570">
        <w:rPr>
          <w:rFonts w:ascii="Times New Roman" w:hAnsi="Times New Roman" w:cs="Times New Roman"/>
          <w:sz w:val="24"/>
          <w:szCs w:val="24"/>
        </w:rPr>
        <w:t xml:space="preserve"> Teaching and learning in nursing: official journal of the National Organization for Ass</w:t>
      </w:r>
      <w:r>
        <w:rPr>
          <w:rFonts w:ascii="Times New Roman" w:hAnsi="Times New Roman" w:cs="Times New Roman"/>
          <w:sz w:val="24"/>
          <w:szCs w:val="24"/>
        </w:rPr>
        <w:t>o</w:t>
      </w:r>
      <w:r w:rsidRPr="003D0570">
        <w:rPr>
          <w:rFonts w:ascii="Times New Roman" w:hAnsi="Times New Roman" w:cs="Times New Roman"/>
          <w:sz w:val="24"/>
          <w:szCs w:val="24"/>
        </w:rPr>
        <w:t xml:space="preserve">ciate Degree Nursing, 15(4), 237–240. </w:t>
      </w:r>
      <w:hyperlink r:id="rId11" w:history="1">
        <w:r w:rsidRPr="003067D3">
          <w:rPr>
            <w:rStyle w:val="Hyperlink"/>
            <w:rFonts w:ascii="Times New Roman" w:hAnsi="Times New Roman" w:cs="Times New Roman"/>
            <w:sz w:val="24"/>
            <w:szCs w:val="24"/>
          </w:rPr>
          <w:t>https://doi.org/10.1016/j.teln.2020.0</w:t>
        </w:r>
        <w:r w:rsidRPr="003067D3">
          <w:rPr>
            <w:rStyle w:val="Hyperlink"/>
            <w:rFonts w:ascii="Times New Roman" w:hAnsi="Times New Roman" w:cs="Times New Roman"/>
            <w:sz w:val="24"/>
            <w:szCs w:val="24"/>
          </w:rPr>
          <w:t>4</w:t>
        </w:r>
        <w:r w:rsidRPr="003067D3">
          <w:rPr>
            <w:rStyle w:val="Hyperlink"/>
            <w:rFonts w:ascii="Times New Roman" w:hAnsi="Times New Roman" w:cs="Times New Roman"/>
            <w:sz w:val="24"/>
            <w:szCs w:val="24"/>
          </w:rPr>
          <w:t>.006</w:t>
        </w:r>
      </w:hyperlink>
    </w:p>
    <w:p w14:paraId="46EBF663" w14:textId="77777777" w:rsidR="0002584C" w:rsidRDefault="0002584C" w:rsidP="009906DF">
      <w:pPr>
        <w:pStyle w:val="Default"/>
        <w:keepNext/>
        <w:spacing w:line="480" w:lineRule="auto"/>
        <w:ind w:left="720" w:hanging="720"/>
        <w:rPr>
          <w:rFonts w:ascii="Times New Roman" w:hAnsi="Times New Roman" w:cs="Times New Roman"/>
          <w:sz w:val="24"/>
          <w:szCs w:val="24"/>
          <w:shd w:val="clear" w:color="auto" w:fill="FFFFFF"/>
        </w:rPr>
      </w:pPr>
    </w:p>
    <w:p w14:paraId="49699E6D" w14:textId="77777777" w:rsidR="0002584C" w:rsidRPr="0002584C" w:rsidRDefault="0002584C" w:rsidP="009906DF">
      <w:pPr>
        <w:pStyle w:val="Default"/>
        <w:keepNext/>
        <w:spacing w:line="480" w:lineRule="auto"/>
        <w:ind w:left="720" w:hanging="720"/>
        <w:rPr>
          <w:rFonts w:ascii="Times New Roman" w:hAnsi="Times New Roman" w:cs="Times New Roman"/>
          <w:sz w:val="24"/>
          <w:szCs w:val="24"/>
          <w:shd w:val="clear" w:color="auto" w:fill="FFFFFF"/>
        </w:rPr>
      </w:pPr>
    </w:p>
    <w:sectPr w:rsidR="0002584C" w:rsidRPr="0002584C" w:rsidSect="00B14DFF">
      <w:headerReference w:type="even" r:id="rId12"/>
      <w:headerReference w:type="default" r:id="rId13"/>
      <w:headerReference w:type="first" r:id="rId14"/>
      <w:pgSz w:w="12240" w:h="15840"/>
      <w:pgMar w:top="1440" w:right="1440" w:bottom="1440" w:left="1440" w:header="7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DBA5F" w14:textId="77777777" w:rsidR="00B52259" w:rsidRDefault="00B52259">
      <w:r>
        <w:separator/>
      </w:r>
    </w:p>
  </w:endnote>
  <w:endnote w:type="continuationSeparator" w:id="0">
    <w:p w14:paraId="6FFACEAE" w14:textId="77777777" w:rsidR="00B52259" w:rsidRDefault="00B52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11A0D" w14:textId="77777777" w:rsidR="00B52259" w:rsidRDefault="00B52259">
      <w:r>
        <w:separator/>
      </w:r>
    </w:p>
  </w:footnote>
  <w:footnote w:type="continuationSeparator" w:id="0">
    <w:p w14:paraId="11796354" w14:textId="77777777" w:rsidR="00B52259" w:rsidRDefault="00B52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2204049"/>
      <w:docPartObj>
        <w:docPartGallery w:val="Page Numbers (Top of Page)"/>
        <w:docPartUnique/>
      </w:docPartObj>
    </w:sdtPr>
    <w:sdtContent>
      <w:p w14:paraId="3D06DBED" w14:textId="05C1A5F8" w:rsidR="00B675F4" w:rsidRDefault="00B675F4" w:rsidP="003067D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0A2236" w14:textId="77777777" w:rsidR="00D33257" w:rsidRDefault="00D33257" w:rsidP="00B675F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4335071"/>
      <w:docPartObj>
        <w:docPartGallery w:val="Page Numbers (Top of Page)"/>
        <w:docPartUnique/>
      </w:docPartObj>
    </w:sdtPr>
    <w:sdtContent>
      <w:p w14:paraId="3FF1F02C" w14:textId="04C08A9D" w:rsidR="00B675F4" w:rsidRDefault="00B675F4" w:rsidP="003067D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F36028" w14:textId="01D22828" w:rsidR="00F32C3C" w:rsidRDefault="007E0043" w:rsidP="00B675F4">
    <w:pPr>
      <w:pStyle w:val="BodyA"/>
      <w:ind w:right="360"/>
    </w:pPr>
    <w:r>
      <w:rPr>
        <w:rFonts w:ascii="Times New Roman" w:hAnsi="Times New Roman"/>
        <w:sz w:val="24"/>
        <w:szCs w:val="24"/>
      </w:rPr>
      <w:tab/>
    </w:r>
    <w:r>
      <w:rPr>
        <w:rFonts w:ascii="Times New Roman" w:hAnsi="Times New Roman"/>
        <w:sz w:val="24"/>
        <w:szCs w:val="24"/>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2653248"/>
      <w:docPartObj>
        <w:docPartGallery w:val="Page Numbers (Top of Page)"/>
        <w:docPartUnique/>
      </w:docPartObj>
    </w:sdtPr>
    <w:sdtContent>
      <w:p w14:paraId="53A97387" w14:textId="3C835336" w:rsidR="00B14DFF" w:rsidRDefault="00B14DFF" w:rsidP="003067D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CAB434" w14:textId="3D018042" w:rsidR="00000000" w:rsidRDefault="007E0043" w:rsidP="00B14DFF">
    <w:pPr>
      <w:pStyle w:val="BodyA"/>
      <w:spacing w:line="480" w:lineRule="auto"/>
      <w:ind w:left="5040" w:right="360"/>
    </w:pPr>
    <w:r>
      <w:rPr>
        <w:rFonts w:ascii="Times New Roman" w:hAnsi="Times New Roman"/>
        <w:sz w:val="24"/>
        <w:szCs w:val="24"/>
      </w:rPr>
      <w:tab/>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displayBackgroundShape/>
  <w:proofState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C3C"/>
    <w:rsid w:val="0002584C"/>
    <w:rsid w:val="000816EB"/>
    <w:rsid w:val="000A1F55"/>
    <w:rsid w:val="001056E4"/>
    <w:rsid w:val="00186948"/>
    <w:rsid w:val="002C5EED"/>
    <w:rsid w:val="00307DA3"/>
    <w:rsid w:val="00311327"/>
    <w:rsid w:val="00390452"/>
    <w:rsid w:val="003D0570"/>
    <w:rsid w:val="0042170F"/>
    <w:rsid w:val="00441D6C"/>
    <w:rsid w:val="00465711"/>
    <w:rsid w:val="004B0A07"/>
    <w:rsid w:val="005C7371"/>
    <w:rsid w:val="006771EB"/>
    <w:rsid w:val="006A44F3"/>
    <w:rsid w:val="00777A51"/>
    <w:rsid w:val="007915E8"/>
    <w:rsid w:val="007E0043"/>
    <w:rsid w:val="007F6F67"/>
    <w:rsid w:val="00895936"/>
    <w:rsid w:val="008C3D15"/>
    <w:rsid w:val="008D7EFF"/>
    <w:rsid w:val="00915F1C"/>
    <w:rsid w:val="00946D98"/>
    <w:rsid w:val="009906DF"/>
    <w:rsid w:val="00A3473D"/>
    <w:rsid w:val="00B14DFF"/>
    <w:rsid w:val="00B436F2"/>
    <w:rsid w:val="00B51BA2"/>
    <w:rsid w:val="00B52259"/>
    <w:rsid w:val="00B675F4"/>
    <w:rsid w:val="00B82C0F"/>
    <w:rsid w:val="00BF3811"/>
    <w:rsid w:val="00C020BA"/>
    <w:rsid w:val="00D33257"/>
    <w:rsid w:val="00D530AC"/>
    <w:rsid w:val="00D950A9"/>
    <w:rsid w:val="00DA348F"/>
    <w:rsid w:val="00DB1BC3"/>
    <w:rsid w:val="00F32C3C"/>
    <w:rsid w:val="00F42750"/>
    <w:rsid w:val="00F61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923A3"/>
  <w15:docId w15:val="{34B6589C-CA2F-4919-A0E9-6A5ADA9DA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A">
    <w:name w:val="Body A"/>
    <w:pPr>
      <w:keepNext/>
      <w:suppressAutoHyphens/>
      <w:spacing w:line="276" w:lineRule="auto"/>
    </w:pPr>
    <w:rPr>
      <w:rFonts w:ascii="Arial" w:hAnsi="Arial" w:cs="Arial Unicode MS"/>
      <w:color w:val="000000"/>
      <w:sz w:val="22"/>
      <w:szCs w:val="22"/>
      <w:u w:color="000000"/>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rPr>
  </w:style>
  <w:style w:type="paragraph" w:customStyle="1" w:styleId="Default">
    <w:name w:val="Default"/>
    <w:rPr>
      <w:rFonts w:ascii="Helvetica Neue" w:hAnsi="Helvetica Neue" w:cs="Arial Unicode MS"/>
      <w:color w:val="000000"/>
      <w:sz w:val="22"/>
      <w:szCs w:val="22"/>
      <w:u w:color="000000"/>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sz w:val="24"/>
      <w:szCs w:val="24"/>
      <w:shd w:val="clear" w:color="auto" w:fill="FFFFFF"/>
      <w:lang w:val="pt-PT"/>
    </w:rPr>
  </w:style>
  <w:style w:type="paragraph" w:styleId="Header">
    <w:name w:val="header"/>
    <w:basedOn w:val="Normal"/>
    <w:link w:val="HeaderChar"/>
    <w:uiPriority w:val="99"/>
    <w:unhideWhenUsed/>
    <w:rsid w:val="00D33257"/>
    <w:pPr>
      <w:tabs>
        <w:tab w:val="center" w:pos="4680"/>
        <w:tab w:val="right" w:pos="9360"/>
      </w:tabs>
    </w:pPr>
  </w:style>
  <w:style w:type="character" w:customStyle="1" w:styleId="HeaderChar">
    <w:name w:val="Header Char"/>
    <w:basedOn w:val="DefaultParagraphFont"/>
    <w:link w:val="Header"/>
    <w:uiPriority w:val="99"/>
    <w:rsid w:val="00D33257"/>
    <w:rPr>
      <w:sz w:val="24"/>
      <w:szCs w:val="24"/>
    </w:rPr>
  </w:style>
  <w:style w:type="paragraph" w:styleId="Footer">
    <w:name w:val="footer"/>
    <w:basedOn w:val="Normal"/>
    <w:link w:val="FooterChar"/>
    <w:uiPriority w:val="99"/>
    <w:unhideWhenUsed/>
    <w:rsid w:val="00D33257"/>
    <w:pPr>
      <w:tabs>
        <w:tab w:val="center" w:pos="4680"/>
        <w:tab w:val="right" w:pos="9360"/>
      </w:tabs>
    </w:pPr>
  </w:style>
  <w:style w:type="character" w:customStyle="1" w:styleId="FooterChar">
    <w:name w:val="Footer Char"/>
    <w:basedOn w:val="DefaultParagraphFont"/>
    <w:link w:val="Footer"/>
    <w:uiPriority w:val="99"/>
    <w:rsid w:val="00D33257"/>
    <w:rPr>
      <w:sz w:val="24"/>
      <w:szCs w:val="24"/>
    </w:rPr>
  </w:style>
  <w:style w:type="character" w:styleId="PageNumber">
    <w:name w:val="page number"/>
    <w:basedOn w:val="DefaultParagraphFont"/>
    <w:uiPriority w:val="99"/>
    <w:semiHidden/>
    <w:unhideWhenUsed/>
    <w:rsid w:val="00B14DFF"/>
  </w:style>
  <w:style w:type="character" w:styleId="UnresolvedMention">
    <w:name w:val="Unresolved Mention"/>
    <w:basedOn w:val="DefaultParagraphFont"/>
    <w:uiPriority w:val="99"/>
    <w:semiHidden/>
    <w:unhideWhenUsed/>
    <w:rsid w:val="00311327"/>
    <w:rPr>
      <w:color w:val="605E5C"/>
      <w:shd w:val="clear" w:color="auto" w:fill="E1DFDD"/>
    </w:rPr>
  </w:style>
  <w:style w:type="character" w:styleId="FollowedHyperlink">
    <w:name w:val="FollowedHyperlink"/>
    <w:basedOn w:val="DefaultParagraphFont"/>
    <w:uiPriority w:val="99"/>
    <w:semiHidden/>
    <w:unhideWhenUsed/>
    <w:rsid w:val="00311327"/>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17190">
      <w:bodyDiv w:val="1"/>
      <w:marLeft w:val="0"/>
      <w:marRight w:val="0"/>
      <w:marTop w:val="0"/>
      <w:marBottom w:val="0"/>
      <w:divBdr>
        <w:top w:val="none" w:sz="0" w:space="0" w:color="auto"/>
        <w:left w:val="none" w:sz="0" w:space="0" w:color="auto"/>
        <w:bottom w:val="none" w:sz="0" w:space="0" w:color="auto"/>
        <w:right w:val="none" w:sz="0" w:space="0" w:color="auto"/>
      </w:divBdr>
    </w:div>
    <w:div w:id="960260328">
      <w:bodyDiv w:val="1"/>
      <w:marLeft w:val="0"/>
      <w:marRight w:val="0"/>
      <w:marTop w:val="0"/>
      <w:marBottom w:val="0"/>
      <w:divBdr>
        <w:top w:val="none" w:sz="0" w:space="0" w:color="auto"/>
        <w:left w:val="none" w:sz="0" w:space="0" w:color="auto"/>
        <w:bottom w:val="none" w:sz="0" w:space="0" w:color="auto"/>
        <w:right w:val="none" w:sz="0" w:space="0" w:color="auto"/>
      </w:divBdr>
    </w:div>
    <w:div w:id="1592741906">
      <w:bodyDiv w:val="1"/>
      <w:marLeft w:val="0"/>
      <w:marRight w:val="0"/>
      <w:marTop w:val="0"/>
      <w:marBottom w:val="0"/>
      <w:divBdr>
        <w:top w:val="none" w:sz="0" w:space="0" w:color="auto"/>
        <w:left w:val="none" w:sz="0" w:space="0" w:color="auto"/>
        <w:bottom w:val="none" w:sz="0" w:space="0" w:color="auto"/>
        <w:right w:val="none" w:sz="0" w:space="0" w:color="auto"/>
      </w:divBdr>
    </w:div>
    <w:div w:id="1794013361">
      <w:bodyDiv w:val="1"/>
      <w:marLeft w:val="0"/>
      <w:marRight w:val="0"/>
      <w:marTop w:val="0"/>
      <w:marBottom w:val="0"/>
      <w:divBdr>
        <w:top w:val="none" w:sz="0" w:space="0" w:color="auto"/>
        <w:left w:val="none" w:sz="0" w:space="0" w:color="auto"/>
        <w:bottom w:val="none" w:sz="0" w:space="0" w:color="auto"/>
        <w:right w:val="none" w:sz="0" w:space="0" w:color="auto"/>
      </w:divBdr>
    </w:div>
    <w:div w:id="18540309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jin.nursingworld.org/table-of-contents/volume-27-2022/number-3-september-2022/nurses-with-disability/#Powell"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doi.org/10.1097/nne.-0000000000000212"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teln.2020.04.00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ibrary.osu.edu/ojs/index.php/BHAC/article/view/6342/4940" TargetMode="External"/><Relationship Id="rId4" Type="http://schemas.openxmlformats.org/officeDocument/2006/relationships/webSettings" Target="webSettings.xml"/><Relationship Id="rId9" Type="http://schemas.openxmlformats.org/officeDocument/2006/relationships/hyperlink" Target="https://doi.org/10.1097/NNE.0000000000000348"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EA809-CCF2-AB49-A6F3-098830589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5</Pages>
  <Words>1186</Words>
  <Characters>6762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MiraCosta College</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Yana Gardiner</dc:creator>
  <cp:lastModifiedBy>Cosentino, April</cp:lastModifiedBy>
  <cp:revision>3</cp:revision>
  <dcterms:created xsi:type="dcterms:W3CDTF">2023-03-17T06:15:00Z</dcterms:created>
  <dcterms:modified xsi:type="dcterms:W3CDTF">2023-03-17T07:27:00Z</dcterms:modified>
</cp:coreProperties>
</file>